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i w:val="0"/>
          <w:iCs w:val="0"/>
          <w:caps w:val="0"/>
          <w:snapToGrid/>
          <w:color w:val="000000"/>
          <w:spacing w:val="0"/>
          <w:kern w:val="2"/>
          <w:sz w:val="32"/>
          <w:szCs w:val="32"/>
          <w:shd w:val="clear" w:fill="FFFFFF"/>
          <w:lang w:val="en-US" w:eastAsia="zh-CN"/>
        </w:rPr>
      </w:pPr>
      <w:r>
        <w:rPr>
          <w:rFonts w:hint="eastAsia" w:ascii="黑体" w:hAnsi="黑体" w:eastAsia="黑体" w:cs="黑体"/>
          <w:i w:val="0"/>
          <w:iCs w:val="0"/>
          <w:caps w:val="0"/>
          <w:snapToGrid/>
          <w:color w:val="000000"/>
          <w:spacing w:val="0"/>
          <w:kern w:val="2"/>
          <w:sz w:val="32"/>
          <w:szCs w:val="32"/>
          <w:shd w:val="clear" w:fill="FFFFFF"/>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kern w:val="2"/>
          <w:sz w:val="44"/>
          <w:szCs w:val="44"/>
          <w:lang w:val="en-US" w:eastAsia="zh-CN"/>
        </w:rPr>
      </w:pPr>
      <w:r>
        <w:rPr>
          <w:rFonts w:hint="eastAsia" w:ascii="方正小标宋简体" w:hAnsi="方正小标宋简体" w:eastAsia="方正小标宋简体" w:cs="方正小标宋简体"/>
          <w:snapToGrid/>
          <w:kern w:val="2"/>
          <w:sz w:val="44"/>
          <w:szCs w:val="44"/>
          <w:lang w:val="en-US" w:eastAsia="zh-CN"/>
        </w:rPr>
        <w:t>新疆维吾尔自治区房屋建筑和市政基础设施工程招标投标领域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kern w:val="2"/>
          <w:sz w:val="44"/>
          <w:szCs w:val="44"/>
          <w:lang w:val="en-US" w:eastAsia="zh-CN"/>
        </w:rPr>
      </w:pPr>
      <w:r>
        <w:rPr>
          <w:rFonts w:hint="eastAsia" w:ascii="方正小标宋简体" w:hAnsi="方正小标宋简体" w:eastAsia="方正小标宋简体" w:cs="方正小标宋简体"/>
          <w:snapToGrid/>
          <w:kern w:val="2"/>
          <w:sz w:val="44"/>
          <w:szCs w:val="44"/>
          <w:lang w:val="en-US" w:eastAsia="zh-CN"/>
        </w:rPr>
        <w:t>营商环境负面行为清单</w:t>
      </w:r>
    </w:p>
    <w:p>
      <w:pPr>
        <w:spacing w:before="94" w:line="221" w:lineRule="auto"/>
        <w:ind w:left="109"/>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12"/>
          <w:sz w:val="32"/>
          <w:szCs w:val="32"/>
        </w:rPr>
        <w:t>一、招标人、招标代理机构及相关人员负面清单(代码：Z-)</w:t>
      </w:r>
    </w:p>
    <w:p>
      <w:pPr>
        <w:spacing w:line="124" w:lineRule="exact"/>
      </w:pPr>
    </w:p>
    <w:tbl>
      <w:tblPr>
        <w:tblStyle w:val="15"/>
        <w:tblW w:w="151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429"/>
        <w:gridCol w:w="885"/>
        <w:gridCol w:w="7445"/>
        <w:gridCol w:w="47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664"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pacing w:val="4"/>
                <w:sz w:val="24"/>
                <w:szCs w:val="24"/>
                <w:highlight w:val="none"/>
              </w:rPr>
              <w:t>阶段</w:t>
            </w:r>
          </w:p>
        </w:tc>
        <w:tc>
          <w:tcPr>
            <w:tcW w:w="1429"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pacing w:val="-3"/>
                <w:sz w:val="24"/>
                <w:szCs w:val="24"/>
                <w:highlight w:val="none"/>
              </w:rPr>
              <w:t>概述</w:t>
            </w: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pacing w:val="-2"/>
                <w:sz w:val="24"/>
                <w:szCs w:val="24"/>
                <w:highlight w:val="none"/>
              </w:rPr>
              <w:t>代码</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pacing w:val="1"/>
                <w:sz w:val="24"/>
                <w:szCs w:val="24"/>
                <w:highlight w:val="none"/>
              </w:rPr>
              <w:t>负面清单内容</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主要</w:t>
            </w:r>
            <w:r>
              <w:rPr>
                <w:rFonts w:hint="eastAsia" w:ascii="仿宋_GB2312" w:hAnsi="仿宋_GB2312" w:eastAsia="仿宋_GB2312" w:cs="仿宋_GB2312"/>
                <w:b/>
                <w:bCs/>
                <w:color w:val="auto"/>
                <w:sz w:val="24"/>
                <w:szCs w:val="24"/>
                <w:highlight w:val="none"/>
              </w:rPr>
              <w:t>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64" w:type="dxa"/>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3"/>
                <w:sz w:val="21"/>
                <w:szCs w:val="21"/>
                <w:highlight w:val="none"/>
              </w:rPr>
            </w:pPr>
            <w:r>
              <w:rPr>
                <w:rFonts w:hint="eastAsia" w:ascii="仿宋_GB2312" w:hAnsi="仿宋_GB2312" w:eastAsia="仿宋_GB2312" w:cs="仿宋_GB2312"/>
                <w:color w:val="auto"/>
                <w:spacing w:val="3"/>
                <w:sz w:val="21"/>
                <w:szCs w:val="21"/>
                <w:highlight w:val="none"/>
              </w:rPr>
              <w:t>发</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3"/>
                <w:sz w:val="21"/>
                <w:szCs w:val="21"/>
                <w:highlight w:val="none"/>
              </w:rPr>
            </w:pPr>
            <w:r>
              <w:rPr>
                <w:rFonts w:hint="eastAsia" w:ascii="仿宋_GB2312" w:hAnsi="仿宋_GB2312" w:eastAsia="仿宋_GB2312" w:cs="仿宋_GB2312"/>
                <w:color w:val="auto"/>
                <w:spacing w:val="3"/>
                <w:sz w:val="21"/>
                <w:szCs w:val="21"/>
                <w:highlight w:val="none"/>
              </w:rPr>
              <w:t>包</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3"/>
                <w:sz w:val="21"/>
                <w:szCs w:val="21"/>
                <w:highlight w:val="none"/>
              </w:rPr>
            </w:pPr>
            <w:r>
              <w:rPr>
                <w:rFonts w:hint="eastAsia" w:ascii="仿宋_GB2312" w:hAnsi="仿宋_GB2312" w:eastAsia="仿宋_GB2312" w:cs="仿宋_GB2312"/>
                <w:color w:val="auto"/>
                <w:spacing w:val="3"/>
                <w:sz w:val="21"/>
                <w:szCs w:val="21"/>
                <w:highlight w:val="none"/>
              </w:rPr>
              <w:t>准</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3"/>
                <w:sz w:val="21"/>
                <w:szCs w:val="21"/>
                <w:highlight w:val="none"/>
              </w:rPr>
              <w:t>备</w:t>
            </w:r>
          </w:p>
        </w:tc>
        <w:tc>
          <w:tcPr>
            <w:tcW w:w="1429" w:type="dxa"/>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3"/>
                <w:sz w:val="21"/>
                <w:szCs w:val="21"/>
                <w:highlight w:val="none"/>
              </w:rPr>
              <w:t>不按规定招标或规避招</w:t>
            </w:r>
            <w:r>
              <w:rPr>
                <w:rFonts w:hint="eastAsia" w:ascii="仿宋_GB2312" w:hAnsi="仿宋_GB2312" w:eastAsia="仿宋_GB2312" w:cs="仿宋_GB2312"/>
                <w:color w:val="auto"/>
                <w:sz w:val="21"/>
                <w:szCs w:val="21"/>
                <w:highlight w:val="none"/>
              </w:rPr>
              <w:t>标</w:t>
            </w: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211"/>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3"/>
                <w:position w:val="-2"/>
                <w:sz w:val="21"/>
                <w:szCs w:val="21"/>
                <w:highlight w:val="none"/>
              </w:rPr>
              <w:t>Z-1-1</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6"/>
                <w:sz w:val="21"/>
                <w:szCs w:val="21"/>
                <w:highlight w:val="none"/>
              </w:rPr>
              <w:t>依法必须进行招标的项目不招标。</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pacing w:val="5"/>
                <w:sz w:val="21"/>
                <w:szCs w:val="21"/>
                <w:highlight w:val="none"/>
                <w:lang w:eastAsia="zh-CN"/>
              </w:rPr>
              <w:t>《</w:t>
            </w:r>
            <w:r>
              <w:rPr>
                <w:rFonts w:hint="eastAsia" w:ascii="仿宋_GB2312" w:hAnsi="仿宋_GB2312" w:eastAsia="仿宋_GB2312" w:cs="仿宋_GB2312"/>
                <w:color w:val="auto"/>
                <w:spacing w:val="5"/>
                <w:sz w:val="21"/>
                <w:szCs w:val="21"/>
                <w:highlight w:val="none"/>
                <w:lang w:val="en-US" w:eastAsia="zh-CN"/>
              </w:rPr>
              <w:t>必须招标的基础设施和公用事业项目范围规定</w:t>
            </w:r>
            <w:r>
              <w:rPr>
                <w:rFonts w:hint="eastAsia" w:ascii="仿宋_GB2312" w:hAnsi="仿宋_GB2312" w:eastAsia="仿宋_GB2312" w:cs="仿宋_GB2312"/>
                <w:color w:val="auto"/>
                <w:spacing w:val="5"/>
                <w:sz w:val="21"/>
                <w:szCs w:val="21"/>
                <w:highlight w:val="none"/>
                <w:lang w:eastAsia="zh-CN"/>
              </w:rPr>
              <w:t>》</w:t>
            </w:r>
            <w:r>
              <w:rPr>
                <w:rFonts w:hint="eastAsia" w:ascii="仿宋_GB2312" w:hAnsi="仿宋_GB2312" w:eastAsia="仿宋_GB2312" w:cs="仿宋_GB2312"/>
                <w:color w:val="auto"/>
                <w:spacing w:val="5"/>
                <w:sz w:val="21"/>
                <w:szCs w:val="21"/>
                <w:highlight w:val="none"/>
                <w:lang w:val="en-US" w:eastAsia="zh-CN"/>
              </w:rPr>
              <w:t>第2条、</w:t>
            </w:r>
            <w:r>
              <w:rPr>
                <w:rFonts w:hint="eastAsia" w:ascii="仿宋_GB2312" w:hAnsi="仿宋_GB2312" w:eastAsia="仿宋_GB2312" w:cs="仿宋_GB2312"/>
                <w:color w:val="auto"/>
                <w:spacing w:val="5"/>
                <w:sz w:val="21"/>
                <w:szCs w:val="21"/>
                <w:highlight w:val="none"/>
              </w:rPr>
              <w:t>《中华人民共和国招标投标法》第</w:t>
            </w:r>
            <w:r>
              <w:rPr>
                <w:rFonts w:hint="eastAsia" w:ascii="仿宋_GB2312" w:hAnsi="仿宋_GB2312" w:eastAsia="仿宋_GB2312" w:cs="仿宋_GB2312"/>
                <w:color w:val="auto"/>
                <w:spacing w:val="5"/>
                <w:sz w:val="21"/>
                <w:szCs w:val="21"/>
                <w:highlight w:val="none"/>
                <w:lang w:val="en-US" w:eastAsia="zh-CN"/>
              </w:rPr>
              <w:t>49</w:t>
            </w:r>
            <w:r>
              <w:rPr>
                <w:rFonts w:hint="eastAsia" w:ascii="仿宋_GB2312" w:hAnsi="仿宋_GB2312" w:eastAsia="仿宋_GB2312" w:cs="仿宋_GB2312"/>
                <w:color w:val="auto"/>
                <w:spacing w:val="5"/>
                <w:sz w:val="21"/>
                <w:szCs w:val="21"/>
                <w:highlight w:val="none"/>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64" w:type="dxa"/>
            <w:vMerge w:val="continue"/>
            <w:tcBorders>
              <w:tl2br w:val="nil"/>
              <w:tr2bl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211"/>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2"/>
                <w:sz w:val="21"/>
                <w:szCs w:val="21"/>
                <w:highlight w:val="none"/>
              </w:rPr>
              <w:t>Z-1-2</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5"/>
                <w:sz w:val="21"/>
                <w:szCs w:val="21"/>
                <w:highlight w:val="none"/>
              </w:rPr>
              <w:t>应当公开招标的项目采用邀请招标的方式。</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94" w:firstLine="0"/>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6"/>
                <w:sz w:val="21"/>
                <w:szCs w:val="21"/>
                <w:highlight w:val="none"/>
              </w:rPr>
              <w:t>《中华人民共和国招标投标法实施条</w:t>
            </w:r>
            <w:r>
              <w:rPr>
                <w:rFonts w:hint="eastAsia" w:ascii="仿宋_GB2312" w:hAnsi="仿宋_GB2312" w:eastAsia="仿宋_GB2312" w:cs="仿宋_GB2312"/>
                <w:color w:val="auto"/>
                <w:spacing w:val="19"/>
                <w:sz w:val="21"/>
                <w:szCs w:val="21"/>
                <w:highlight w:val="none"/>
              </w:rPr>
              <w:t>例》第</w:t>
            </w:r>
            <w:r>
              <w:rPr>
                <w:rFonts w:hint="eastAsia" w:ascii="仿宋_GB2312" w:hAnsi="仿宋_GB2312" w:eastAsia="仿宋_GB2312" w:cs="仿宋_GB2312"/>
                <w:color w:val="auto"/>
                <w:spacing w:val="19"/>
                <w:sz w:val="21"/>
                <w:szCs w:val="21"/>
                <w:highlight w:val="none"/>
                <w:lang w:val="en-US" w:eastAsia="zh-CN"/>
              </w:rPr>
              <w:t>8</w:t>
            </w:r>
            <w:r>
              <w:rPr>
                <w:rFonts w:hint="eastAsia" w:ascii="仿宋_GB2312" w:hAnsi="仿宋_GB2312" w:eastAsia="仿宋_GB2312" w:cs="仿宋_GB2312"/>
                <w:color w:val="auto"/>
                <w:spacing w:val="19"/>
                <w:sz w:val="21"/>
                <w:szCs w:val="21"/>
                <w:highlight w:val="none"/>
              </w:rPr>
              <w:t>条</w:t>
            </w:r>
            <w:r>
              <w:rPr>
                <w:rFonts w:hint="eastAsia" w:ascii="仿宋_GB2312" w:hAnsi="仿宋_GB2312" w:eastAsia="仿宋_GB2312" w:cs="仿宋_GB2312"/>
                <w:color w:val="auto"/>
                <w:spacing w:val="19"/>
                <w:sz w:val="21"/>
                <w:szCs w:val="21"/>
                <w:highlight w:val="none"/>
                <w:lang w:eastAsia="zh-CN"/>
              </w:rPr>
              <w:t>、</w:t>
            </w:r>
            <w:r>
              <w:rPr>
                <w:rFonts w:hint="eastAsia" w:ascii="仿宋_GB2312" w:hAnsi="仿宋_GB2312" w:eastAsia="仿宋_GB2312" w:cs="仿宋_GB2312"/>
                <w:color w:val="auto"/>
                <w:spacing w:val="19"/>
                <w:sz w:val="21"/>
                <w:szCs w:val="21"/>
                <w:highlight w:val="none"/>
              </w:rPr>
              <w:t>第</w:t>
            </w:r>
            <w:r>
              <w:rPr>
                <w:rFonts w:hint="eastAsia" w:ascii="仿宋_GB2312" w:hAnsi="仿宋_GB2312" w:eastAsia="仿宋_GB2312" w:cs="仿宋_GB2312"/>
                <w:color w:val="auto"/>
                <w:spacing w:val="19"/>
                <w:sz w:val="21"/>
                <w:szCs w:val="21"/>
                <w:highlight w:val="none"/>
                <w:lang w:val="en-US" w:eastAsia="zh-CN"/>
              </w:rPr>
              <w:t>64</w:t>
            </w:r>
            <w:r>
              <w:rPr>
                <w:rFonts w:hint="eastAsia" w:ascii="仿宋_GB2312" w:hAnsi="仿宋_GB2312" w:eastAsia="仿宋_GB2312" w:cs="仿宋_GB2312"/>
                <w:color w:val="auto"/>
                <w:spacing w:val="19"/>
                <w:sz w:val="21"/>
                <w:szCs w:val="21"/>
                <w:highlight w:val="none"/>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64" w:type="dxa"/>
            <w:vMerge w:val="continue"/>
            <w:tcBorders>
              <w:tl2br w:val="nil"/>
              <w:tr2bl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211"/>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2"/>
                <w:sz w:val="21"/>
                <w:szCs w:val="21"/>
                <w:highlight w:val="none"/>
              </w:rPr>
              <w:t>Z-1-3</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5"/>
                <w:sz w:val="21"/>
                <w:szCs w:val="21"/>
                <w:highlight w:val="none"/>
              </w:rPr>
              <w:t>化整为零规避招标，以其他任何方式规避招标。</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5"/>
                <w:sz w:val="21"/>
                <w:szCs w:val="21"/>
                <w:highlight w:val="none"/>
              </w:rPr>
              <w:t>《中华人民共和国招标投标法》第</w:t>
            </w:r>
            <w:r>
              <w:rPr>
                <w:rFonts w:hint="eastAsia" w:ascii="仿宋_GB2312" w:hAnsi="仿宋_GB2312" w:eastAsia="仿宋_GB2312" w:cs="仿宋_GB2312"/>
                <w:color w:val="auto"/>
                <w:spacing w:val="5"/>
                <w:sz w:val="21"/>
                <w:szCs w:val="21"/>
                <w:highlight w:val="none"/>
                <w:lang w:val="en-US" w:eastAsia="zh-CN"/>
              </w:rPr>
              <w:t>4</w:t>
            </w:r>
            <w:r>
              <w:rPr>
                <w:rFonts w:hint="eastAsia" w:ascii="仿宋_GB2312" w:hAnsi="仿宋_GB2312" w:eastAsia="仿宋_GB2312" w:cs="仿宋_GB2312"/>
                <w:color w:val="auto"/>
                <w:spacing w:val="5"/>
                <w:sz w:val="21"/>
                <w:szCs w:val="21"/>
                <w:highlight w:val="none"/>
              </w:rPr>
              <w:t>条</w:t>
            </w:r>
            <w:r>
              <w:rPr>
                <w:rFonts w:hint="eastAsia" w:ascii="仿宋_GB2312" w:hAnsi="仿宋_GB2312" w:eastAsia="仿宋_GB2312" w:cs="仿宋_GB2312"/>
                <w:color w:val="auto"/>
                <w:spacing w:val="5"/>
                <w:sz w:val="21"/>
                <w:szCs w:val="21"/>
                <w:highlight w:val="none"/>
                <w:lang w:eastAsia="zh-CN"/>
              </w:rPr>
              <w:t>、</w:t>
            </w:r>
            <w:r>
              <w:rPr>
                <w:rFonts w:hint="eastAsia" w:ascii="仿宋_GB2312" w:hAnsi="仿宋_GB2312" w:eastAsia="仿宋_GB2312" w:cs="仿宋_GB2312"/>
                <w:color w:val="auto"/>
                <w:spacing w:val="5"/>
                <w:sz w:val="21"/>
                <w:szCs w:val="21"/>
                <w:highlight w:val="none"/>
              </w:rPr>
              <w:t>第</w:t>
            </w:r>
            <w:r>
              <w:rPr>
                <w:rFonts w:hint="eastAsia" w:ascii="仿宋_GB2312" w:hAnsi="仿宋_GB2312" w:eastAsia="仿宋_GB2312" w:cs="仿宋_GB2312"/>
                <w:color w:val="auto"/>
                <w:spacing w:val="5"/>
                <w:sz w:val="21"/>
                <w:szCs w:val="21"/>
                <w:highlight w:val="none"/>
                <w:lang w:val="en-US" w:eastAsia="zh-CN"/>
              </w:rPr>
              <w:t>49</w:t>
            </w:r>
            <w:r>
              <w:rPr>
                <w:rFonts w:hint="eastAsia" w:ascii="仿宋_GB2312" w:hAnsi="仿宋_GB2312" w:eastAsia="仿宋_GB2312" w:cs="仿宋_GB2312"/>
                <w:color w:val="auto"/>
                <w:spacing w:val="5"/>
                <w:sz w:val="21"/>
                <w:szCs w:val="21"/>
                <w:highlight w:val="none"/>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664" w:type="dxa"/>
            <w:vMerge w:val="continue"/>
            <w:tcBorders>
              <w:tl2br w:val="nil"/>
              <w:tr2bl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2"/>
                <w:sz w:val="21"/>
                <w:szCs w:val="21"/>
                <w:highlight w:val="none"/>
              </w:rPr>
              <w:t>Z-1-4</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94"/>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
                <w:sz w:val="21"/>
                <w:szCs w:val="21"/>
                <w:highlight w:val="none"/>
              </w:rPr>
              <w:t>利用划分标段限制或者排斥潜在投标人。依法必须进行招标的</w:t>
            </w:r>
            <w:r>
              <w:rPr>
                <w:rFonts w:hint="eastAsia" w:ascii="仿宋_GB2312" w:hAnsi="仿宋_GB2312" w:eastAsia="仿宋_GB2312" w:cs="仿宋_GB2312"/>
                <w:color w:val="auto"/>
                <w:sz w:val="21"/>
                <w:szCs w:val="21"/>
                <w:highlight w:val="none"/>
              </w:rPr>
              <w:t>项目的招标人利用划分标</w:t>
            </w:r>
            <w:r>
              <w:rPr>
                <w:rFonts w:hint="eastAsia" w:ascii="仿宋_GB2312" w:hAnsi="仿宋_GB2312" w:eastAsia="仿宋_GB2312" w:cs="仿宋_GB2312"/>
                <w:color w:val="auto"/>
                <w:spacing w:val="17"/>
                <w:sz w:val="21"/>
                <w:szCs w:val="21"/>
                <w:highlight w:val="none"/>
              </w:rPr>
              <w:t>段规避招标。</w:t>
            </w:r>
          </w:p>
        </w:tc>
        <w:tc>
          <w:tcPr>
            <w:tcW w:w="4707" w:type="dxa"/>
            <w:tcBorders>
              <w:tl2br w:val="nil"/>
              <w:tr2bl w:val="nil"/>
            </w:tcBorders>
            <w:vAlign w:val="center"/>
          </w:tcPr>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right="105" w:firstLine="0"/>
              <w:jc w:val="both"/>
              <w:textAlignment w:val="baseline"/>
              <w:rPr>
                <w:rFonts w:hint="eastAsia" w:ascii="仿宋_GB2312" w:hAnsi="仿宋_GB2312" w:eastAsia="仿宋_GB2312" w:cs="仿宋_GB2312"/>
                <w:color w:val="auto"/>
                <w:spacing w:val="2"/>
                <w:sz w:val="21"/>
                <w:szCs w:val="21"/>
                <w:highlight w:val="none"/>
              </w:rPr>
            </w:pPr>
            <w:r>
              <w:rPr>
                <w:rFonts w:hint="eastAsia" w:ascii="仿宋_GB2312" w:hAnsi="仿宋_GB2312" w:eastAsia="仿宋_GB2312" w:cs="仿宋_GB2312"/>
                <w:color w:val="auto"/>
                <w:spacing w:val="6"/>
                <w:sz w:val="21"/>
                <w:szCs w:val="21"/>
                <w:highlight w:val="none"/>
              </w:rPr>
              <w:t>《中华人民共和国招标投标法实施条</w:t>
            </w:r>
            <w:r>
              <w:rPr>
                <w:rFonts w:hint="eastAsia" w:ascii="仿宋_GB2312" w:hAnsi="仿宋_GB2312" w:eastAsia="仿宋_GB2312" w:cs="仿宋_GB2312"/>
                <w:color w:val="auto"/>
                <w:spacing w:val="2"/>
                <w:sz w:val="21"/>
                <w:szCs w:val="21"/>
                <w:highlight w:val="none"/>
              </w:rPr>
              <w:t>例》第</w:t>
            </w:r>
            <w:r>
              <w:rPr>
                <w:rFonts w:hint="eastAsia" w:ascii="仿宋_GB2312" w:hAnsi="仿宋_GB2312" w:eastAsia="仿宋_GB2312" w:cs="仿宋_GB2312"/>
                <w:color w:val="auto"/>
                <w:spacing w:val="2"/>
                <w:sz w:val="21"/>
                <w:szCs w:val="21"/>
                <w:highlight w:val="none"/>
                <w:lang w:val="en-US" w:eastAsia="zh-CN"/>
              </w:rPr>
              <w:t>24</w:t>
            </w:r>
            <w:r>
              <w:rPr>
                <w:rFonts w:hint="eastAsia" w:ascii="仿宋_GB2312" w:hAnsi="仿宋_GB2312" w:eastAsia="仿宋_GB2312" w:cs="仿宋_GB2312"/>
                <w:color w:val="auto"/>
                <w:spacing w:val="2"/>
                <w:sz w:val="21"/>
                <w:szCs w:val="21"/>
                <w:highlight w:val="none"/>
              </w:rPr>
              <w:t>条</w:t>
            </w:r>
          </w:p>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right="105" w:firstLine="0"/>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2"/>
                <w:sz w:val="21"/>
                <w:szCs w:val="21"/>
                <w:highlight w:val="none"/>
              </w:rPr>
              <w:t>《中华人民共和国招标投</w:t>
            </w:r>
            <w:r>
              <w:rPr>
                <w:rFonts w:hint="eastAsia" w:ascii="仿宋_GB2312" w:hAnsi="仿宋_GB2312" w:eastAsia="仿宋_GB2312" w:cs="仿宋_GB2312"/>
                <w:color w:val="auto"/>
                <w:spacing w:val="24"/>
                <w:sz w:val="21"/>
                <w:szCs w:val="21"/>
                <w:highlight w:val="none"/>
              </w:rPr>
              <w:t>标法》第</w:t>
            </w:r>
            <w:r>
              <w:rPr>
                <w:rFonts w:hint="eastAsia" w:ascii="仿宋_GB2312" w:hAnsi="仿宋_GB2312" w:eastAsia="仿宋_GB2312" w:cs="仿宋_GB2312"/>
                <w:color w:val="auto"/>
                <w:spacing w:val="24"/>
                <w:sz w:val="21"/>
                <w:szCs w:val="21"/>
                <w:highlight w:val="none"/>
                <w:lang w:val="en-US" w:eastAsia="zh-CN"/>
              </w:rPr>
              <w:t>49</w:t>
            </w:r>
            <w:r>
              <w:rPr>
                <w:rFonts w:hint="eastAsia" w:ascii="仿宋_GB2312" w:hAnsi="仿宋_GB2312" w:eastAsia="仿宋_GB2312" w:cs="仿宋_GB2312"/>
                <w:color w:val="auto"/>
                <w:spacing w:val="24"/>
                <w:sz w:val="21"/>
                <w:szCs w:val="21"/>
                <w:highlight w:val="none"/>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664" w:type="dxa"/>
            <w:vMerge w:val="continue"/>
            <w:tcBorders>
              <w:tl2br w:val="nil"/>
              <w:tr2bl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2"/>
                <w:sz w:val="21"/>
                <w:szCs w:val="21"/>
                <w:highlight w:val="none"/>
              </w:rPr>
              <w:t>Z-1-5</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4"/>
                <w:sz w:val="21"/>
                <w:szCs w:val="21"/>
                <w:highlight w:val="none"/>
              </w:rPr>
              <w:t>不按照规定发布资格预审公告或者招标公告，构成规避</w:t>
            </w:r>
            <w:r>
              <w:rPr>
                <w:rFonts w:hint="eastAsia" w:ascii="仿宋_GB2312" w:hAnsi="仿宋_GB2312" w:eastAsia="仿宋_GB2312" w:cs="仿宋_GB2312"/>
                <w:color w:val="auto"/>
                <w:spacing w:val="3"/>
                <w:sz w:val="21"/>
                <w:szCs w:val="21"/>
                <w:highlight w:val="none"/>
              </w:rPr>
              <w:t>招标。</w:t>
            </w:r>
          </w:p>
        </w:tc>
        <w:tc>
          <w:tcPr>
            <w:tcW w:w="4707" w:type="dxa"/>
            <w:tcBorders>
              <w:tl2br w:val="nil"/>
              <w:tr2bl w:val="nil"/>
            </w:tcBorders>
            <w:vAlign w:val="center"/>
          </w:tcPr>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94" w:rightChars="0" w:firstLine="0" w:firstLineChars="0"/>
              <w:jc w:val="both"/>
              <w:textAlignment w:val="baseline"/>
              <w:rPr>
                <w:rFonts w:hint="eastAsia" w:ascii="仿宋_GB2312" w:hAnsi="仿宋_GB2312" w:eastAsia="仿宋_GB2312" w:cs="仿宋_GB2312"/>
                <w:color w:val="auto"/>
                <w:spacing w:val="2"/>
                <w:sz w:val="21"/>
                <w:szCs w:val="21"/>
                <w:highlight w:val="none"/>
              </w:rPr>
            </w:pPr>
            <w:r>
              <w:rPr>
                <w:rFonts w:hint="eastAsia" w:ascii="仿宋_GB2312" w:hAnsi="仿宋_GB2312" w:eastAsia="仿宋_GB2312" w:cs="仿宋_GB2312"/>
                <w:color w:val="auto"/>
                <w:spacing w:val="6"/>
                <w:sz w:val="21"/>
                <w:szCs w:val="21"/>
                <w:highlight w:val="none"/>
              </w:rPr>
              <w:t>《中华人民共和国招标投标法实施条</w:t>
            </w:r>
            <w:r>
              <w:rPr>
                <w:rFonts w:hint="eastAsia" w:ascii="仿宋_GB2312" w:hAnsi="仿宋_GB2312" w:eastAsia="仿宋_GB2312" w:cs="仿宋_GB2312"/>
                <w:color w:val="auto"/>
                <w:spacing w:val="2"/>
                <w:sz w:val="21"/>
                <w:szCs w:val="21"/>
                <w:highlight w:val="none"/>
              </w:rPr>
              <w:t>例》第</w:t>
            </w:r>
            <w:r>
              <w:rPr>
                <w:rFonts w:hint="eastAsia" w:ascii="仿宋_GB2312" w:hAnsi="仿宋_GB2312" w:eastAsia="仿宋_GB2312" w:cs="仿宋_GB2312"/>
                <w:color w:val="auto"/>
                <w:spacing w:val="2"/>
                <w:sz w:val="21"/>
                <w:szCs w:val="21"/>
                <w:highlight w:val="none"/>
                <w:lang w:val="en-US" w:eastAsia="zh-CN"/>
              </w:rPr>
              <w:t>63</w:t>
            </w:r>
            <w:r>
              <w:rPr>
                <w:rFonts w:hint="eastAsia" w:ascii="仿宋_GB2312" w:hAnsi="仿宋_GB2312" w:eastAsia="仿宋_GB2312" w:cs="仿宋_GB2312"/>
                <w:color w:val="auto"/>
                <w:spacing w:val="2"/>
                <w:sz w:val="21"/>
                <w:szCs w:val="21"/>
                <w:highlight w:val="none"/>
              </w:rPr>
              <w:t>条</w:t>
            </w:r>
          </w:p>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94" w:rightChars="0" w:firstLine="0" w:firstLineChars="0"/>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2"/>
                <w:sz w:val="21"/>
                <w:szCs w:val="21"/>
                <w:highlight w:val="none"/>
              </w:rPr>
              <w:t>《中华人民共和国招标投</w:t>
            </w:r>
            <w:r>
              <w:rPr>
                <w:rFonts w:hint="eastAsia" w:ascii="仿宋_GB2312" w:hAnsi="仿宋_GB2312" w:eastAsia="仿宋_GB2312" w:cs="仿宋_GB2312"/>
                <w:color w:val="auto"/>
                <w:spacing w:val="15"/>
                <w:sz w:val="21"/>
                <w:szCs w:val="21"/>
                <w:highlight w:val="none"/>
              </w:rPr>
              <w:t>标法》第</w:t>
            </w:r>
            <w:r>
              <w:rPr>
                <w:rFonts w:hint="eastAsia" w:ascii="仿宋_GB2312" w:hAnsi="仿宋_GB2312" w:eastAsia="仿宋_GB2312" w:cs="仿宋_GB2312"/>
                <w:color w:val="auto"/>
                <w:spacing w:val="15"/>
                <w:sz w:val="21"/>
                <w:szCs w:val="21"/>
                <w:highlight w:val="none"/>
                <w:lang w:val="en-US" w:eastAsia="zh-CN"/>
              </w:rPr>
              <w:t>49</w:t>
            </w:r>
            <w:r>
              <w:rPr>
                <w:rFonts w:hint="eastAsia" w:ascii="仿宋_GB2312" w:hAnsi="仿宋_GB2312" w:eastAsia="仿宋_GB2312" w:cs="仿宋_GB2312"/>
                <w:color w:val="auto"/>
                <w:spacing w:val="15"/>
                <w:sz w:val="21"/>
                <w:szCs w:val="21"/>
                <w:highlight w:val="none"/>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664" w:type="dxa"/>
            <w:vMerge w:val="continue"/>
            <w:tcBorders>
              <w:tl2br w:val="nil"/>
              <w:tr2bl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2"/>
                <w:sz w:val="21"/>
                <w:szCs w:val="21"/>
                <w:highlight w:val="none"/>
              </w:rPr>
              <w:t>Z-1-</w:t>
            </w:r>
            <w:r>
              <w:rPr>
                <w:rFonts w:hint="eastAsia" w:ascii="仿宋_GB2312" w:hAnsi="仿宋_GB2312" w:eastAsia="仿宋_GB2312" w:cs="仿宋_GB2312"/>
                <w:color w:val="auto"/>
                <w:spacing w:val="-2"/>
                <w:sz w:val="21"/>
                <w:szCs w:val="21"/>
                <w:highlight w:val="none"/>
                <w:lang w:val="en-US" w:eastAsia="zh-CN"/>
              </w:rPr>
              <w:t>6</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4"/>
                <w:sz w:val="21"/>
                <w:szCs w:val="21"/>
                <w:highlight w:val="none"/>
                <w:lang w:val="en-US" w:eastAsia="zh-CN"/>
              </w:rPr>
            </w:pPr>
            <w:r>
              <w:rPr>
                <w:rFonts w:hint="eastAsia" w:ascii="仿宋_GB2312" w:hAnsi="仿宋_GB2312" w:eastAsia="仿宋_GB2312" w:cs="仿宋_GB2312"/>
                <w:color w:val="auto"/>
                <w:spacing w:val="4"/>
                <w:sz w:val="21"/>
                <w:szCs w:val="21"/>
                <w:highlight w:val="none"/>
              </w:rPr>
              <w:t>以支解发包、化整为零、招小送大、设定不合理的暂估价或者通过虚构涉密项目、应急项目等形式规避招标</w:t>
            </w:r>
            <w:r>
              <w:rPr>
                <w:rFonts w:hint="eastAsia" w:ascii="仿宋_GB2312" w:hAnsi="仿宋_GB2312" w:eastAsia="仿宋_GB2312" w:cs="仿宋_GB2312"/>
                <w:color w:val="auto"/>
                <w:spacing w:val="4"/>
                <w:sz w:val="21"/>
                <w:szCs w:val="21"/>
                <w:highlight w:val="none"/>
                <w:lang w:eastAsia="zh-CN"/>
              </w:rPr>
              <w:t>。</w:t>
            </w:r>
          </w:p>
        </w:tc>
        <w:tc>
          <w:tcPr>
            <w:tcW w:w="4707" w:type="dxa"/>
            <w:tcBorders>
              <w:tl2br w:val="nil"/>
              <w:tr2bl w:val="nil"/>
            </w:tcBorders>
            <w:vAlign w:val="center"/>
          </w:tcPr>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right="94" w:firstLine="0"/>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国家发展改革委等部门关于严格执行招标投标法规制度进一步规范招标投标主体行为的若干意见</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发改法规规〔2022〕1117号</w:t>
            </w:r>
            <w:r>
              <w:rPr>
                <w:rFonts w:hint="eastAsia" w:ascii="仿宋_GB2312" w:hAnsi="仿宋_GB2312" w:eastAsia="仿宋_GB2312" w:cs="仿宋_GB2312"/>
                <w:color w:val="auto"/>
                <w:sz w:val="21"/>
                <w:szCs w:val="21"/>
                <w:highlight w:val="none"/>
                <w:lang w:eastAsia="zh-CN"/>
              </w:rPr>
              <w:t>）第</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664" w:type="dxa"/>
            <w:vMerge w:val="continue"/>
            <w:tcBorders>
              <w:tl2br w:val="nil"/>
              <w:tr2bl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211" w:leftChars="0"/>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2"/>
                <w:sz w:val="21"/>
                <w:szCs w:val="21"/>
                <w:highlight w:val="none"/>
              </w:rPr>
              <w:t>Z-1-</w:t>
            </w:r>
            <w:r>
              <w:rPr>
                <w:rFonts w:hint="eastAsia" w:ascii="仿宋_GB2312" w:hAnsi="仿宋_GB2312" w:eastAsia="仿宋_GB2312" w:cs="仿宋_GB2312"/>
                <w:color w:val="auto"/>
                <w:spacing w:val="-2"/>
                <w:sz w:val="21"/>
                <w:szCs w:val="21"/>
                <w:highlight w:val="none"/>
                <w:lang w:val="en-US" w:eastAsia="zh-CN"/>
              </w:rPr>
              <w:t>7</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4"/>
                <w:sz w:val="21"/>
                <w:szCs w:val="21"/>
                <w:highlight w:val="none"/>
                <w:lang w:val="en-US" w:eastAsia="zh-CN"/>
              </w:rPr>
            </w:pPr>
            <w:r>
              <w:rPr>
                <w:rFonts w:hint="eastAsia" w:ascii="仿宋_GB2312" w:hAnsi="仿宋_GB2312" w:eastAsia="仿宋_GB2312" w:cs="仿宋_GB2312"/>
                <w:color w:val="auto"/>
                <w:spacing w:val="4"/>
                <w:sz w:val="21"/>
                <w:szCs w:val="21"/>
                <w:highlight w:val="none"/>
              </w:rPr>
              <w:t>以战略合作、招商引资等理由搞“明招暗定”“先建后招”的虚假招标</w:t>
            </w:r>
            <w:r>
              <w:rPr>
                <w:rFonts w:hint="eastAsia" w:ascii="仿宋_GB2312" w:hAnsi="仿宋_GB2312" w:eastAsia="仿宋_GB2312" w:cs="仿宋_GB2312"/>
                <w:color w:val="auto"/>
                <w:spacing w:val="4"/>
                <w:sz w:val="21"/>
                <w:szCs w:val="21"/>
                <w:highlight w:val="none"/>
                <w:lang w:eastAsia="zh-CN"/>
              </w:rPr>
              <w:t>。</w:t>
            </w:r>
          </w:p>
        </w:tc>
        <w:tc>
          <w:tcPr>
            <w:tcW w:w="4707" w:type="dxa"/>
            <w:tcBorders>
              <w:tl2br w:val="nil"/>
              <w:tr2bl w:val="nil"/>
            </w:tcBorders>
            <w:vAlign w:val="center"/>
          </w:tcPr>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right="94" w:firstLine="0"/>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国家发展改革委等部门关于严格执行招标投标法规制度进一步规范招标投标主体行为的若干意见</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发改法规规〔2022〕1117号</w:t>
            </w:r>
            <w:r>
              <w:rPr>
                <w:rFonts w:hint="eastAsia" w:ascii="仿宋_GB2312" w:hAnsi="仿宋_GB2312" w:eastAsia="仿宋_GB2312" w:cs="仿宋_GB2312"/>
                <w:color w:val="auto"/>
                <w:sz w:val="21"/>
                <w:szCs w:val="21"/>
                <w:highlight w:val="none"/>
                <w:lang w:eastAsia="zh-CN"/>
              </w:rPr>
              <w:t>）第</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664" w:type="dxa"/>
            <w:vMerge w:val="continue"/>
            <w:tcBorders>
              <w:tl2br w:val="nil"/>
              <w:tr2bl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2"/>
                <w:sz w:val="21"/>
                <w:szCs w:val="21"/>
                <w:highlight w:val="none"/>
              </w:rPr>
            </w:pPr>
            <w:r>
              <w:rPr>
                <w:rFonts w:hint="eastAsia" w:ascii="仿宋_GB2312" w:hAnsi="仿宋_GB2312" w:eastAsia="仿宋_GB2312" w:cs="仿宋_GB2312"/>
                <w:color w:val="auto"/>
                <w:spacing w:val="-2"/>
                <w:sz w:val="21"/>
                <w:szCs w:val="21"/>
                <w:highlight w:val="none"/>
              </w:rPr>
              <w:t>Z-1-</w:t>
            </w:r>
            <w:r>
              <w:rPr>
                <w:rFonts w:hint="eastAsia" w:ascii="仿宋_GB2312" w:hAnsi="仿宋_GB2312" w:eastAsia="仿宋_GB2312" w:cs="仿宋_GB2312"/>
                <w:color w:val="auto"/>
                <w:spacing w:val="-2"/>
                <w:sz w:val="21"/>
                <w:szCs w:val="21"/>
                <w:highlight w:val="none"/>
                <w:lang w:val="en-US" w:eastAsia="zh-CN"/>
              </w:rPr>
              <w:t>8</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4"/>
                <w:sz w:val="21"/>
                <w:szCs w:val="21"/>
                <w:highlight w:val="none"/>
              </w:rPr>
            </w:pPr>
            <w:r>
              <w:rPr>
                <w:rFonts w:hint="eastAsia" w:ascii="仿宋_GB2312" w:hAnsi="仿宋_GB2312" w:eastAsia="仿宋_GB2312" w:cs="仿宋_GB2312"/>
                <w:color w:val="auto"/>
                <w:spacing w:val="4"/>
                <w:sz w:val="21"/>
                <w:szCs w:val="21"/>
                <w:highlight w:val="none"/>
              </w:rPr>
              <w:t>通过集体决策、会议纪要、函复意见、备忘录等方式将依法必须招标项目转为采用谈判、询比、竞价或者直接采购等非招标方式。</w:t>
            </w:r>
          </w:p>
        </w:tc>
        <w:tc>
          <w:tcPr>
            <w:tcW w:w="4707" w:type="dxa"/>
            <w:tcBorders>
              <w:tl2br w:val="nil"/>
              <w:tr2bl w:val="nil"/>
            </w:tcBorders>
            <w:vAlign w:val="center"/>
          </w:tcPr>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94" w:rightChars="0" w:firstLine="0" w:firstLineChars="0"/>
              <w:jc w:val="both"/>
              <w:textAlignment w:val="baseline"/>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国家发展改革委等部门关于严格执行招标投标法规制度进一步规范招标投标主体行为的若干意见</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发改法规规〔2022〕1117号</w:t>
            </w:r>
            <w:r>
              <w:rPr>
                <w:rFonts w:hint="eastAsia" w:ascii="仿宋_GB2312" w:hAnsi="仿宋_GB2312" w:eastAsia="仿宋_GB2312" w:cs="仿宋_GB2312"/>
                <w:color w:val="auto"/>
                <w:sz w:val="21"/>
                <w:szCs w:val="21"/>
                <w:highlight w:val="none"/>
                <w:lang w:eastAsia="zh-CN"/>
              </w:rPr>
              <w:t>）第</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664" w:type="dxa"/>
            <w:vMerge w:val="continue"/>
            <w:tcBorders>
              <w:tl2br w:val="nil"/>
              <w:tr2bl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Z-1-</w:t>
            </w:r>
            <w:r>
              <w:rPr>
                <w:rFonts w:hint="eastAsia" w:ascii="仿宋_GB2312" w:hAnsi="仿宋_GB2312" w:eastAsia="仿宋_GB2312" w:cs="仿宋_GB2312"/>
                <w:color w:val="auto"/>
                <w:sz w:val="21"/>
                <w:szCs w:val="21"/>
                <w:highlight w:val="none"/>
                <w:lang w:val="en-US" w:eastAsia="zh-CN"/>
              </w:rPr>
              <w:t>9</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任何单位和个人以任何方式为招标人指定招标代理机构，违法限定招标人选择招标代理机构的方式</w:t>
            </w:r>
            <w:r>
              <w:rPr>
                <w:rFonts w:hint="eastAsia" w:ascii="仿宋_GB2312" w:hAnsi="仿宋_GB2312" w:eastAsia="仿宋_GB2312" w:cs="仿宋_GB2312"/>
                <w:color w:val="auto"/>
                <w:sz w:val="21"/>
                <w:szCs w:val="21"/>
                <w:highlight w:val="none"/>
                <w:lang w:eastAsia="zh-CN"/>
              </w:rPr>
              <w:t>。</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15"/>
                <w:sz w:val="21"/>
                <w:szCs w:val="21"/>
                <w:highlight w:val="none"/>
              </w:rPr>
            </w:pPr>
            <w:r>
              <w:rPr>
                <w:rFonts w:hint="eastAsia" w:ascii="仿宋_GB2312" w:hAnsi="仿宋_GB2312" w:eastAsia="仿宋_GB2312" w:cs="仿宋_GB2312"/>
                <w:color w:val="auto"/>
                <w:spacing w:val="2"/>
                <w:sz w:val="21"/>
                <w:szCs w:val="21"/>
                <w:highlight w:val="none"/>
              </w:rPr>
              <w:t>《中华人民共和国招标投</w:t>
            </w:r>
            <w:r>
              <w:rPr>
                <w:rFonts w:hint="eastAsia" w:ascii="仿宋_GB2312" w:hAnsi="仿宋_GB2312" w:eastAsia="仿宋_GB2312" w:cs="仿宋_GB2312"/>
                <w:color w:val="auto"/>
                <w:spacing w:val="15"/>
                <w:sz w:val="21"/>
                <w:szCs w:val="21"/>
                <w:highlight w:val="none"/>
              </w:rPr>
              <w:t>标法》第</w:t>
            </w:r>
            <w:r>
              <w:rPr>
                <w:rFonts w:hint="eastAsia" w:ascii="仿宋_GB2312" w:hAnsi="仿宋_GB2312" w:eastAsia="仿宋_GB2312" w:cs="仿宋_GB2312"/>
                <w:color w:val="auto"/>
                <w:spacing w:val="15"/>
                <w:sz w:val="21"/>
                <w:szCs w:val="21"/>
                <w:highlight w:val="none"/>
                <w:lang w:val="en-US" w:eastAsia="zh-CN"/>
              </w:rPr>
              <w:t>12</w:t>
            </w:r>
            <w:r>
              <w:rPr>
                <w:rFonts w:hint="eastAsia" w:ascii="仿宋_GB2312" w:hAnsi="仿宋_GB2312" w:eastAsia="仿宋_GB2312" w:cs="仿宋_GB2312"/>
                <w:color w:val="auto"/>
                <w:spacing w:val="15"/>
                <w:sz w:val="21"/>
                <w:szCs w:val="21"/>
                <w:highlight w:val="none"/>
              </w:rPr>
              <w:t>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国家发展改革委等部门关于严格执行招标投标法规制度进一步规范招标投标主体行为的若干意见</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发改法规规〔2022〕1117号</w:t>
            </w:r>
            <w:r>
              <w:rPr>
                <w:rFonts w:hint="eastAsia" w:ascii="仿宋_GB2312" w:hAnsi="仿宋_GB2312" w:eastAsia="仿宋_GB2312" w:cs="仿宋_GB2312"/>
                <w:color w:val="auto"/>
                <w:sz w:val="21"/>
                <w:szCs w:val="21"/>
                <w:highlight w:val="none"/>
                <w:lang w:eastAsia="zh-CN"/>
              </w:rPr>
              <w:t>）第</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eastAsia="zh-CN"/>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664" w:type="dxa"/>
            <w:vMerge w:val="continue"/>
            <w:tcBorders>
              <w:tl2br w:val="nil"/>
              <w:tr2bl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Z-1-</w:t>
            </w:r>
            <w:r>
              <w:rPr>
                <w:rFonts w:hint="eastAsia" w:ascii="仿宋_GB2312" w:hAnsi="仿宋_GB2312" w:eastAsia="仿宋_GB2312" w:cs="仿宋_GB2312"/>
                <w:color w:val="auto"/>
                <w:sz w:val="21"/>
                <w:szCs w:val="21"/>
                <w:highlight w:val="none"/>
                <w:lang w:val="en-US" w:eastAsia="zh-CN"/>
              </w:rPr>
              <w:t>10</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不得强制具有自行招标能力的招标人委托招标代理机构办理招标事宜</w:t>
            </w:r>
            <w:r>
              <w:rPr>
                <w:rFonts w:hint="eastAsia" w:ascii="仿宋_GB2312" w:hAnsi="仿宋_GB2312" w:eastAsia="仿宋_GB2312" w:cs="仿宋_GB2312"/>
                <w:color w:val="auto"/>
                <w:sz w:val="21"/>
                <w:szCs w:val="21"/>
                <w:highlight w:val="none"/>
                <w:lang w:eastAsia="zh-CN"/>
              </w:rPr>
              <w:t>。</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15"/>
                <w:sz w:val="21"/>
                <w:szCs w:val="21"/>
                <w:highlight w:val="none"/>
              </w:rPr>
            </w:pPr>
            <w:r>
              <w:rPr>
                <w:rFonts w:hint="eastAsia" w:ascii="仿宋_GB2312" w:hAnsi="仿宋_GB2312" w:eastAsia="仿宋_GB2312" w:cs="仿宋_GB2312"/>
                <w:color w:val="auto"/>
                <w:spacing w:val="2"/>
                <w:sz w:val="21"/>
                <w:szCs w:val="21"/>
                <w:highlight w:val="none"/>
              </w:rPr>
              <w:t>《中华人民共和国招标投</w:t>
            </w:r>
            <w:r>
              <w:rPr>
                <w:rFonts w:hint="eastAsia" w:ascii="仿宋_GB2312" w:hAnsi="仿宋_GB2312" w:eastAsia="仿宋_GB2312" w:cs="仿宋_GB2312"/>
                <w:color w:val="auto"/>
                <w:spacing w:val="15"/>
                <w:sz w:val="21"/>
                <w:szCs w:val="21"/>
                <w:highlight w:val="none"/>
              </w:rPr>
              <w:t>标法》第</w:t>
            </w:r>
            <w:r>
              <w:rPr>
                <w:rFonts w:hint="eastAsia" w:ascii="仿宋_GB2312" w:hAnsi="仿宋_GB2312" w:eastAsia="仿宋_GB2312" w:cs="仿宋_GB2312"/>
                <w:color w:val="auto"/>
                <w:spacing w:val="15"/>
                <w:sz w:val="21"/>
                <w:szCs w:val="21"/>
                <w:highlight w:val="none"/>
                <w:lang w:val="en-US" w:eastAsia="zh-CN"/>
              </w:rPr>
              <w:t>12</w:t>
            </w:r>
            <w:r>
              <w:rPr>
                <w:rFonts w:hint="eastAsia" w:ascii="仿宋_GB2312" w:hAnsi="仿宋_GB2312" w:eastAsia="仿宋_GB2312" w:cs="仿宋_GB2312"/>
                <w:color w:val="auto"/>
                <w:spacing w:val="15"/>
                <w:sz w:val="21"/>
                <w:szCs w:val="21"/>
                <w:highlight w:val="none"/>
              </w:rPr>
              <w:t>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国家发展改革委等部门关于严格执行招标投标法规制度进一步规范招标投标主体行为的若干意见</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发改法规规〔2022〕1117号</w:t>
            </w:r>
            <w:r>
              <w:rPr>
                <w:rFonts w:hint="eastAsia" w:ascii="仿宋_GB2312" w:hAnsi="仿宋_GB2312" w:eastAsia="仿宋_GB2312" w:cs="仿宋_GB2312"/>
                <w:color w:val="auto"/>
                <w:sz w:val="21"/>
                <w:szCs w:val="21"/>
                <w:highlight w:val="none"/>
                <w:lang w:eastAsia="zh-CN"/>
              </w:rPr>
              <w:t>）第</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eastAsia="zh-CN"/>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664" w:type="dxa"/>
            <w:vMerge w:val="continue"/>
            <w:tcBorders>
              <w:tl2br w:val="nil"/>
              <w:tr2bl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p>
        </w:tc>
        <w:tc>
          <w:tcPr>
            <w:tcW w:w="1429" w:type="dxa"/>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未进场交易</w:t>
            </w: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Z-2</w:t>
            </w:r>
            <w:r>
              <w:rPr>
                <w:rFonts w:hint="eastAsia" w:ascii="仿宋_GB2312" w:hAnsi="仿宋_GB2312" w:eastAsia="仿宋_GB2312" w:cs="仿宋_GB2312"/>
                <w:color w:val="auto"/>
                <w:sz w:val="21"/>
                <w:szCs w:val="21"/>
                <w:highlight w:val="none"/>
                <w:lang w:val="en-US" w:eastAsia="zh-CN"/>
              </w:rPr>
              <w:t>-1</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国有资金投资工程建设项目招标投标活动</w:t>
            </w:r>
            <w:r>
              <w:rPr>
                <w:rFonts w:hint="eastAsia" w:ascii="仿宋_GB2312" w:hAnsi="仿宋_GB2312" w:eastAsia="仿宋_GB2312" w:cs="仿宋_GB2312"/>
                <w:color w:val="auto"/>
                <w:sz w:val="21"/>
                <w:szCs w:val="21"/>
                <w:highlight w:val="none"/>
                <w:lang w:eastAsia="zh-CN"/>
              </w:rPr>
              <w:t>未</w:t>
            </w:r>
            <w:r>
              <w:rPr>
                <w:rFonts w:hint="eastAsia" w:ascii="仿宋_GB2312" w:hAnsi="仿宋_GB2312" w:eastAsia="仿宋_GB2312" w:cs="仿宋_GB2312"/>
                <w:color w:val="auto"/>
                <w:sz w:val="21"/>
                <w:szCs w:val="21"/>
                <w:highlight w:val="none"/>
              </w:rPr>
              <w:t>按照规定通过公共资源交易平台进行。</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《中华人民共和国招标投标法实施条例》第</w:t>
            </w:r>
            <w:r>
              <w:rPr>
                <w:rFonts w:hint="eastAsia" w:ascii="仿宋_GB2312" w:hAnsi="仿宋_GB2312" w:eastAsia="仿宋_GB2312" w:cs="仿宋_GB2312"/>
                <w:color w:val="auto"/>
                <w:sz w:val="21"/>
                <w:szCs w:val="21"/>
                <w:highlight w:val="none"/>
                <w:lang w:val="en-US" w:eastAsia="zh-CN"/>
              </w:rPr>
              <w:t>5</w:t>
            </w:r>
            <w:r>
              <w:rPr>
                <w:rFonts w:hint="eastAsia" w:ascii="仿宋_GB2312" w:hAnsi="仿宋_GB2312" w:eastAsia="仿宋_GB2312" w:cs="仿宋_GB2312"/>
                <w:color w:val="auto"/>
                <w:sz w:val="21"/>
                <w:szCs w:val="21"/>
                <w:highlight w:val="none"/>
              </w:rPr>
              <w:t>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房屋建筑和市政基础设施工程施工招标投标管理办法</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住房和城乡建设部令第43</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47</w:t>
            </w:r>
            <w:r>
              <w:rPr>
                <w:rFonts w:hint="eastAsia" w:ascii="仿宋_GB2312" w:hAnsi="仿宋_GB2312" w:eastAsia="仿宋_GB2312" w:cs="仿宋_GB2312"/>
                <w:color w:val="auto"/>
                <w:sz w:val="21"/>
                <w:szCs w:val="21"/>
                <w:highlight w:val="none"/>
              </w:rPr>
              <w:t>号</w:t>
            </w:r>
            <w:r>
              <w:rPr>
                <w:rFonts w:hint="eastAsia" w:ascii="仿宋_GB2312" w:hAnsi="仿宋_GB2312" w:eastAsia="仿宋_GB2312" w:cs="仿宋_GB2312"/>
                <w:color w:val="auto"/>
                <w:sz w:val="21"/>
                <w:szCs w:val="21"/>
                <w:highlight w:val="none"/>
                <w:lang w:val="en-US" w:eastAsia="zh-CN"/>
              </w:rPr>
              <w:t>）第13条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color w:val="auto"/>
                <w:sz w:val="21"/>
                <w:szCs w:val="21"/>
                <w:highlight w:val="none"/>
                <w:lang w:val="en-US" w:eastAsia="zh-CN"/>
              </w:rPr>
              <w:t>《国务院办公厅转发国家发改委关于深化公共资源交易平台整合共享指导意见的通知》（国办函〔2019〕41号）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64" w:type="dxa"/>
            <w:vMerge w:val="continue"/>
            <w:tcBorders>
              <w:tl2br w:val="nil"/>
              <w:tr2bl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yellow"/>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Z-2</w:t>
            </w:r>
            <w:r>
              <w:rPr>
                <w:rFonts w:hint="eastAsia" w:ascii="仿宋_GB2312" w:hAnsi="仿宋_GB2312" w:eastAsia="仿宋_GB2312" w:cs="仿宋_GB2312"/>
                <w:color w:val="auto"/>
                <w:sz w:val="21"/>
                <w:szCs w:val="21"/>
                <w:highlight w:val="none"/>
                <w:lang w:val="en-US" w:eastAsia="zh-CN"/>
              </w:rPr>
              <w:t>-2</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除交易平台暂不具备条件等特殊情形外，依法必须招标项目</w:t>
            </w:r>
            <w:r>
              <w:rPr>
                <w:rFonts w:hint="eastAsia" w:ascii="仿宋_GB2312" w:hAnsi="仿宋_GB2312" w:eastAsia="仿宋_GB2312" w:cs="仿宋_GB2312"/>
                <w:color w:val="auto"/>
                <w:sz w:val="21"/>
                <w:szCs w:val="21"/>
                <w:highlight w:val="none"/>
                <w:lang w:val="en-US" w:eastAsia="zh-CN"/>
              </w:rPr>
              <w:t>未</w:t>
            </w:r>
            <w:r>
              <w:rPr>
                <w:rFonts w:hint="eastAsia" w:ascii="仿宋_GB2312" w:hAnsi="仿宋_GB2312" w:eastAsia="仿宋_GB2312" w:cs="仿宋_GB2312"/>
                <w:color w:val="auto"/>
                <w:sz w:val="21"/>
                <w:szCs w:val="21"/>
                <w:highlight w:val="none"/>
              </w:rPr>
              <w:t>实行全流程电子化交易</w:t>
            </w:r>
            <w:r>
              <w:rPr>
                <w:rFonts w:hint="eastAsia" w:ascii="仿宋_GB2312" w:hAnsi="仿宋_GB2312" w:eastAsia="仿宋_GB2312" w:cs="仿宋_GB2312"/>
                <w:color w:val="auto"/>
                <w:sz w:val="21"/>
                <w:szCs w:val="21"/>
                <w:highlight w:val="none"/>
                <w:lang w:eastAsia="zh-CN"/>
              </w:rPr>
              <w:t>。</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国家发展改革委等部门关于严格执行招标投标法规制度进一步规范招标投标主体行为的若干意见</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发改法规规〔2022〕1117号</w:t>
            </w:r>
            <w:r>
              <w:rPr>
                <w:rFonts w:hint="eastAsia" w:ascii="仿宋_GB2312" w:hAnsi="仿宋_GB2312" w:eastAsia="仿宋_GB2312" w:cs="仿宋_GB2312"/>
                <w:color w:val="auto"/>
                <w:sz w:val="21"/>
                <w:szCs w:val="21"/>
                <w:highlight w:val="none"/>
                <w:lang w:eastAsia="zh-CN"/>
              </w:rPr>
              <w:t>）第</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64" w:type="dxa"/>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招</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标</w:t>
            </w:r>
          </w:p>
          <w:p>
            <w:pPr>
              <w:pStyle w:val="10"/>
              <w:rPr>
                <w:rFonts w:hint="eastAsia" w:ascii="仿宋_GB2312" w:hAnsi="仿宋_GB2312" w:eastAsia="仿宋_GB2312" w:cs="仿宋_GB2312"/>
              </w:rPr>
            </w:pPr>
          </w:p>
        </w:tc>
        <w:tc>
          <w:tcPr>
            <w:tcW w:w="1429" w:type="dxa"/>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未</w:t>
            </w:r>
            <w:r>
              <w:rPr>
                <w:rFonts w:hint="eastAsia" w:ascii="仿宋_GB2312" w:hAnsi="仿宋_GB2312" w:eastAsia="仿宋_GB2312" w:cs="仿宋_GB2312"/>
                <w:color w:val="auto"/>
                <w:sz w:val="21"/>
                <w:szCs w:val="21"/>
                <w:highlight w:val="none"/>
              </w:rPr>
              <w:t>按规定发布公告文件</w:t>
            </w: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Z-</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rPr>
              <w:t>-1</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依法应当公开招标的项目不按照规定在指定媒介发布资格预审公告或者招标公告。</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《中华人民共和国招标投标法实施条例》第</w:t>
            </w:r>
            <w:r>
              <w:rPr>
                <w:rFonts w:hint="eastAsia" w:ascii="仿宋_GB2312" w:hAnsi="仿宋_GB2312" w:eastAsia="仿宋_GB2312" w:cs="仿宋_GB2312"/>
                <w:color w:val="auto"/>
                <w:sz w:val="21"/>
                <w:szCs w:val="21"/>
                <w:highlight w:val="none"/>
                <w:lang w:val="en-US" w:eastAsia="zh-CN"/>
              </w:rPr>
              <w:t>63</w:t>
            </w:r>
            <w:r>
              <w:rPr>
                <w:rFonts w:hint="eastAsia" w:ascii="仿宋_GB2312" w:hAnsi="仿宋_GB2312" w:eastAsia="仿宋_GB2312" w:cs="仿宋_GB2312"/>
                <w:color w:val="auto"/>
                <w:sz w:val="21"/>
                <w:szCs w:val="21"/>
                <w:highlight w:val="none"/>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64" w:type="dxa"/>
            <w:vMerge w:val="continue"/>
            <w:tcBorders>
              <w:tl2br w:val="nil"/>
              <w:tr2bl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Z-</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rPr>
              <w:t>-2</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在不同媒介发布的同一招标项目的资格预审公告或者招标公告的内容不一致，影响潜在投标人申请资格预审或者投标。</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《中华人民共和国招标投标法实施条例》第</w:t>
            </w:r>
            <w:r>
              <w:rPr>
                <w:rFonts w:hint="eastAsia" w:ascii="仿宋_GB2312" w:hAnsi="仿宋_GB2312" w:eastAsia="仿宋_GB2312" w:cs="仿宋_GB2312"/>
                <w:color w:val="auto"/>
                <w:sz w:val="21"/>
                <w:szCs w:val="21"/>
                <w:highlight w:val="none"/>
                <w:lang w:val="en-US" w:eastAsia="zh-CN"/>
              </w:rPr>
              <w:t>63</w:t>
            </w:r>
            <w:r>
              <w:rPr>
                <w:rFonts w:hint="eastAsia" w:ascii="仿宋_GB2312" w:hAnsi="仿宋_GB2312" w:eastAsia="仿宋_GB2312" w:cs="仿宋_GB2312"/>
                <w:color w:val="auto"/>
                <w:sz w:val="21"/>
                <w:szCs w:val="21"/>
                <w:highlight w:val="none"/>
              </w:rPr>
              <w:t>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highlight w:val="none"/>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招标公告和公示信息发布管理办法</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(2017年国家发展改革委令第10号)</w:t>
            </w:r>
            <w:r>
              <w:rPr>
                <w:rFonts w:hint="eastAsia" w:ascii="仿宋_GB2312" w:hAnsi="仿宋_GB2312" w:eastAsia="仿宋_GB2312" w:cs="仿宋_GB2312"/>
                <w:color w:val="auto"/>
                <w:sz w:val="21"/>
                <w:szCs w:val="21"/>
                <w:highlight w:val="none"/>
                <w:lang w:eastAsia="zh-CN"/>
              </w:rPr>
              <w:t>第</w:t>
            </w:r>
            <w:r>
              <w:rPr>
                <w:rFonts w:hint="eastAsia" w:ascii="仿宋_GB2312" w:hAnsi="仿宋_GB2312" w:eastAsia="仿宋_GB2312" w:cs="仿宋_GB2312"/>
                <w:color w:val="auto"/>
                <w:sz w:val="21"/>
                <w:szCs w:val="21"/>
                <w:highlight w:val="none"/>
                <w:lang w:val="en-US" w:eastAsia="zh-CN"/>
              </w:rPr>
              <w:t>15</w:t>
            </w:r>
            <w:r>
              <w:rPr>
                <w:rFonts w:hint="eastAsia" w:ascii="仿宋_GB2312" w:hAnsi="仿宋_GB2312" w:eastAsia="仿宋_GB2312" w:cs="仿宋_GB2312"/>
                <w:color w:val="auto"/>
                <w:sz w:val="21"/>
                <w:szCs w:val="21"/>
                <w:highlight w:val="none"/>
                <w:lang w:eastAsia="zh-CN"/>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64" w:type="dxa"/>
            <w:vMerge w:val="continue"/>
            <w:tcBorders>
              <w:tl2br w:val="nil"/>
              <w:tr2bl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招标文件</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不</w:t>
            </w:r>
            <w:r>
              <w:rPr>
                <w:rFonts w:hint="eastAsia" w:ascii="仿宋_GB2312" w:hAnsi="仿宋_GB2312" w:eastAsia="仿宋_GB2312" w:cs="仿宋_GB2312"/>
                <w:color w:val="auto"/>
                <w:sz w:val="21"/>
                <w:szCs w:val="21"/>
                <w:highlight w:val="none"/>
              </w:rPr>
              <w:t>合法</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yellow"/>
                <w:lang w:eastAsia="zh-CN"/>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Z-</w:t>
            </w:r>
            <w:r>
              <w:rPr>
                <w:rFonts w:hint="eastAsia" w:ascii="仿宋_GB2312" w:hAnsi="仿宋_GB2312" w:eastAsia="仿宋_GB2312" w:cs="仿宋_GB2312"/>
                <w:color w:val="auto"/>
                <w:sz w:val="21"/>
                <w:szCs w:val="21"/>
                <w:highlight w:val="none"/>
                <w:lang w:val="en-US" w:eastAsia="zh-CN"/>
              </w:rPr>
              <w:t>4-1</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编制的资格预审文件、招标文件的内容违反法律、行政法规的强制性规定，违反公开、公平、公正和诚实信用原则，影响资格预审结果或者潜在投标人投标。</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《中华人民共和国招标投标法实施条例》第</w:t>
            </w:r>
            <w:r>
              <w:rPr>
                <w:rFonts w:hint="eastAsia" w:ascii="仿宋_GB2312" w:hAnsi="仿宋_GB2312" w:eastAsia="仿宋_GB2312" w:cs="仿宋_GB2312"/>
                <w:color w:val="auto"/>
                <w:sz w:val="21"/>
                <w:szCs w:val="21"/>
                <w:highlight w:val="none"/>
                <w:lang w:val="en-US" w:eastAsia="zh-CN"/>
              </w:rPr>
              <w:t>23</w:t>
            </w:r>
            <w:r>
              <w:rPr>
                <w:rFonts w:hint="eastAsia" w:ascii="仿宋_GB2312" w:hAnsi="仿宋_GB2312" w:eastAsia="仿宋_GB2312" w:cs="仿宋_GB2312"/>
                <w:color w:val="auto"/>
                <w:sz w:val="21"/>
                <w:szCs w:val="21"/>
                <w:highlight w:val="none"/>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64" w:type="dxa"/>
            <w:vMerge w:val="continue"/>
            <w:tcBorders>
              <w:tl2br w:val="nil"/>
              <w:tr2bl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yellow"/>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Z-</w:t>
            </w:r>
            <w:r>
              <w:rPr>
                <w:rFonts w:hint="eastAsia" w:ascii="仿宋_GB2312" w:hAnsi="仿宋_GB2312" w:eastAsia="仿宋_GB2312" w:cs="仿宋_GB2312"/>
                <w:color w:val="auto"/>
                <w:sz w:val="21"/>
                <w:szCs w:val="21"/>
                <w:highlight w:val="none"/>
                <w:lang w:val="en-US" w:eastAsia="zh-CN"/>
              </w:rPr>
              <w:t>4-2</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依法必须招标项目的招标文件，</w:t>
            </w:r>
            <w:r>
              <w:rPr>
                <w:rFonts w:hint="eastAsia" w:ascii="仿宋_GB2312" w:hAnsi="仿宋_GB2312" w:eastAsia="仿宋_GB2312" w:cs="仿宋_GB2312"/>
                <w:color w:val="auto"/>
                <w:sz w:val="21"/>
                <w:szCs w:val="21"/>
                <w:highlight w:val="none"/>
                <w:lang w:val="en-US" w:eastAsia="zh-CN"/>
              </w:rPr>
              <w:t>未</w:t>
            </w:r>
            <w:r>
              <w:rPr>
                <w:rFonts w:hint="eastAsia" w:ascii="仿宋_GB2312" w:hAnsi="仿宋_GB2312" w:eastAsia="仿宋_GB2312" w:cs="仿宋_GB2312"/>
                <w:color w:val="auto"/>
                <w:sz w:val="21"/>
                <w:szCs w:val="21"/>
                <w:highlight w:val="none"/>
              </w:rPr>
              <w:t>使用国家</w:t>
            </w:r>
            <w:r>
              <w:rPr>
                <w:rFonts w:hint="eastAsia" w:ascii="仿宋_GB2312" w:hAnsi="仿宋_GB2312" w:eastAsia="仿宋_GB2312" w:cs="仿宋_GB2312"/>
                <w:color w:val="auto"/>
                <w:sz w:val="21"/>
                <w:szCs w:val="21"/>
                <w:highlight w:val="none"/>
                <w:lang w:eastAsia="zh-CN"/>
              </w:rPr>
              <w:t>、自治区</w:t>
            </w:r>
            <w:r>
              <w:rPr>
                <w:rFonts w:hint="eastAsia" w:ascii="仿宋_GB2312" w:hAnsi="仿宋_GB2312" w:eastAsia="仿宋_GB2312" w:cs="仿宋_GB2312"/>
                <w:color w:val="auto"/>
                <w:sz w:val="21"/>
                <w:szCs w:val="21"/>
                <w:highlight w:val="none"/>
              </w:rPr>
              <w:t>规定的标准文本，</w:t>
            </w:r>
            <w:r>
              <w:rPr>
                <w:rFonts w:hint="eastAsia" w:ascii="仿宋_GB2312" w:hAnsi="仿宋_GB2312" w:eastAsia="仿宋_GB2312" w:cs="仿宋_GB2312"/>
                <w:color w:val="auto"/>
                <w:sz w:val="21"/>
                <w:szCs w:val="21"/>
                <w:highlight w:val="none"/>
                <w:lang w:val="en-US" w:eastAsia="zh-CN"/>
              </w:rPr>
              <w:t>未</w:t>
            </w:r>
            <w:r>
              <w:rPr>
                <w:rFonts w:hint="eastAsia" w:ascii="仿宋_GB2312" w:hAnsi="仿宋_GB2312" w:eastAsia="仿宋_GB2312" w:cs="仿宋_GB2312"/>
                <w:color w:val="auto"/>
                <w:sz w:val="21"/>
                <w:szCs w:val="21"/>
                <w:highlight w:val="none"/>
              </w:rPr>
              <w:t>根据项目的具体特点与实际需要编制</w:t>
            </w:r>
            <w:r>
              <w:rPr>
                <w:rFonts w:hint="eastAsia" w:ascii="仿宋_GB2312" w:hAnsi="仿宋_GB2312" w:eastAsia="仿宋_GB2312" w:cs="仿宋_GB2312"/>
                <w:color w:val="auto"/>
                <w:sz w:val="21"/>
                <w:szCs w:val="21"/>
                <w:highlight w:val="none"/>
                <w:lang w:eastAsia="zh-CN"/>
              </w:rPr>
              <w:t>。</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国家发展改革委等部门关于严格执行招标投标法规制度进一步规范招标投标主体行为的若干意见</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发改法规规〔2022〕1117号</w:t>
            </w:r>
            <w:r>
              <w:rPr>
                <w:rFonts w:hint="eastAsia" w:ascii="仿宋_GB2312" w:hAnsi="仿宋_GB2312" w:eastAsia="仿宋_GB2312" w:cs="仿宋_GB2312"/>
                <w:color w:val="auto"/>
                <w:sz w:val="21"/>
                <w:szCs w:val="21"/>
                <w:highlight w:val="none"/>
                <w:lang w:eastAsia="zh-CN"/>
              </w:rPr>
              <w:t>）第</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lang w:eastAsia="zh-CN"/>
              </w:rPr>
              <w:t>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《新疆维吾尔自治区房屋建筑和市政基础设施项目工程总承包招标投标暂行规定（试行）》</w:t>
            </w:r>
            <w:r>
              <w:rPr>
                <w:rFonts w:hint="eastAsia" w:ascii="仿宋_GB2312" w:hAnsi="仿宋_GB2312" w:eastAsia="仿宋_GB2312" w:cs="仿宋_GB2312"/>
                <w:color w:val="auto"/>
                <w:sz w:val="21"/>
                <w:szCs w:val="21"/>
                <w:highlight w:val="none"/>
                <w:lang w:eastAsia="zh-CN"/>
              </w:rPr>
              <w:t>（新建</w:t>
            </w:r>
            <w:r>
              <w:rPr>
                <w:rFonts w:hint="eastAsia" w:ascii="仿宋_GB2312" w:hAnsi="仿宋_GB2312" w:eastAsia="仿宋_GB2312" w:cs="仿宋_GB2312"/>
                <w:color w:val="auto"/>
                <w:sz w:val="21"/>
                <w:szCs w:val="21"/>
                <w:highlight w:val="none"/>
              </w:rPr>
              <w:t>规〔202</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〕7号</w:t>
            </w:r>
            <w:r>
              <w:rPr>
                <w:rFonts w:hint="eastAsia" w:ascii="仿宋_GB2312" w:hAnsi="仿宋_GB2312" w:eastAsia="仿宋_GB2312" w:cs="仿宋_GB2312"/>
                <w:color w:val="auto"/>
                <w:sz w:val="21"/>
                <w:szCs w:val="21"/>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lang w:eastAsia="zh-CN"/>
              </w:rPr>
            </w:pPr>
            <w:r>
              <w:rPr>
                <w:rFonts w:hint="eastAsia" w:ascii="仿宋_GB2312" w:hAnsi="仿宋_GB2312" w:eastAsia="仿宋_GB2312" w:cs="仿宋_GB2312"/>
                <w:color w:val="auto"/>
                <w:sz w:val="21"/>
                <w:szCs w:val="21"/>
                <w:highlight w:val="none"/>
                <w:lang w:eastAsia="zh-CN"/>
              </w:rPr>
              <w:t>《关于印发《自治区房屋建筑和市政基础设施工程监理招标文件示范文本》的通知》（新建建函</w:t>
            </w:r>
            <w:r>
              <w:rPr>
                <w:rFonts w:hint="eastAsia" w:ascii="仿宋_GB2312" w:hAnsi="仿宋_GB2312" w:eastAsia="仿宋_GB2312" w:cs="仿宋_GB2312"/>
                <w:color w:val="auto"/>
                <w:sz w:val="21"/>
                <w:szCs w:val="21"/>
                <w:highlight w:val="none"/>
              </w:rPr>
              <w:t>〔202</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〕7</w:t>
            </w:r>
            <w:r>
              <w:rPr>
                <w:rFonts w:hint="eastAsia" w:ascii="仿宋_GB2312" w:hAnsi="仿宋_GB2312" w:eastAsia="仿宋_GB2312" w:cs="仿宋_GB2312"/>
                <w:color w:val="auto"/>
                <w:sz w:val="21"/>
                <w:szCs w:val="21"/>
                <w:highlight w:val="none"/>
                <w:lang w:eastAsia="zh-CN"/>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64" w:type="dxa"/>
            <w:vMerge w:val="continue"/>
            <w:tcBorders>
              <w:tl2br w:val="nil"/>
              <w:tr2bl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限制和排斥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rPr>
              <w:t>潜在投标人</w:t>
            </w: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rPr>
              <w:t>Z-</w:t>
            </w:r>
            <w:r>
              <w:rPr>
                <w:rFonts w:hint="eastAsia" w:ascii="仿宋_GB2312" w:hAnsi="仿宋_GB2312" w:eastAsia="仿宋_GB2312" w:cs="仿宋_GB2312"/>
                <w:color w:val="auto"/>
                <w:sz w:val="21"/>
                <w:szCs w:val="21"/>
                <w:highlight w:val="none"/>
                <w:lang w:val="en-US" w:eastAsia="zh-CN"/>
              </w:rPr>
              <w:t>5-1</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rPr>
              <w:t>违法设置的限制、排斥不同所有制企业参与招投标的规定，以及虽然没有直接限制、排斥，但实质上起到变相限制、排斥效果的规定。</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《中华人民共和国招标投标法》第</w:t>
            </w:r>
            <w:r>
              <w:rPr>
                <w:rFonts w:hint="eastAsia" w:ascii="仿宋_GB2312" w:hAnsi="仿宋_GB2312" w:eastAsia="仿宋_GB2312" w:cs="仿宋_GB2312"/>
                <w:color w:val="auto"/>
                <w:sz w:val="21"/>
                <w:szCs w:val="21"/>
                <w:highlight w:val="none"/>
                <w:lang w:val="en-US" w:eastAsia="zh-CN"/>
              </w:rPr>
              <w:t>51</w:t>
            </w:r>
            <w:r>
              <w:rPr>
                <w:rFonts w:hint="eastAsia" w:ascii="仿宋_GB2312" w:hAnsi="仿宋_GB2312" w:eastAsia="仿宋_GB2312" w:cs="仿宋_GB2312"/>
                <w:color w:val="auto"/>
                <w:sz w:val="21"/>
                <w:szCs w:val="21"/>
                <w:highlight w:val="none"/>
              </w:rPr>
              <w:t>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《中华人民共和国招标投标法实施条例》第</w:t>
            </w:r>
            <w:r>
              <w:rPr>
                <w:rFonts w:hint="eastAsia" w:ascii="仿宋_GB2312" w:hAnsi="仿宋_GB2312" w:eastAsia="仿宋_GB2312" w:cs="仿宋_GB2312"/>
                <w:color w:val="auto"/>
                <w:sz w:val="21"/>
                <w:szCs w:val="21"/>
                <w:highlight w:val="none"/>
                <w:lang w:val="en-US" w:eastAsia="zh-CN"/>
              </w:rPr>
              <w:t>32</w:t>
            </w:r>
            <w:r>
              <w:rPr>
                <w:rFonts w:hint="eastAsia" w:ascii="仿宋_GB2312" w:hAnsi="仿宋_GB2312" w:eastAsia="仿宋_GB2312" w:cs="仿宋_GB2312"/>
                <w:color w:val="auto"/>
                <w:sz w:val="21"/>
                <w:szCs w:val="21"/>
                <w:highlight w:val="none"/>
              </w:rPr>
              <w:t>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lang w:eastAsia="zh-CN"/>
              </w:rPr>
            </w:pPr>
            <w:r>
              <w:rPr>
                <w:rFonts w:hint="eastAsia" w:ascii="仿宋_GB2312" w:hAnsi="仿宋_GB2312" w:eastAsia="仿宋_GB2312" w:cs="仿宋_GB2312"/>
                <w:color w:val="auto"/>
                <w:sz w:val="21"/>
                <w:szCs w:val="21"/>
                <w:highlight w:val="none"/>
              </w:rPr>
              <w:t>《工程</w:t>
            </w:r>
            <w:r>
              <w:rPr>
                <w:rFonts w:hint="eastAsia" w:ascii="仿宋_GB2312" w:hAnsi="仿宋_GB2312" w:eastAsia="仿宋_GB2312" w:cs="仿宋_GB2312"/>
                <w:color w:val="auto"/>
                <w:sz w:val="21"/>
                <w:szCs w:val="21"/>
                <w:highlight w:val="none"/>
                <w:lang w:eastAsia="zh-CN"/>
              </w:rPr>
              <w:t>项目</w:t>
            </w:r>
            <w:r>
              <w:rPr>
                <w:rFonts w:hint="eastAsia" w:ascii="仿宋_GB2312" w:hAnsi="仿宋_GB2312" w:eastAsia="仿宋_GB2312" w:cs="仿宋_GB2312"/>
                <w:color w:val="auto"/>
                <w:sz w:val="21"/>
                <w:szCs w:val="21"/>
                <w:highlight w:val="none"/>
              </w:rPr>
              <w:t>招投标领域营商环境专项整治工作方案》（发改办法规〔2019〕862号）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64" w:type="dxa"/>
            <w:vMerge w:val="continue"/>
            <w:tcBorders>
              <w:tl2br w:val="nil"/>
              <w:tr2bl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rPr>
              <w:t>Z-</w:t>
            </w:r>
            <w:r>
              <w:rPr>
                <w:rFonts w:hint="eastAsia" w:ascii="仿宋_GB2312" w:hAnsi="仿宋_GB2312" w:eastAsia="仿宋_GB2312" w:cs="仿宋_GB2312"/>
                <w:color w:val="auto"/>
                <w:sz w:val="21"/>
                <w:szCs w:val="21"/>
                <w:highlight w:val="none"/>
                <w:lang w:val="en-US" w:eastAsia="zh-CN"/>
              </w:rPr>
              <w:t>5-2</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rPr>
              <w:t>违法限定潜在投标人或者投标人的所有制形式或者组织形式，对不同所有制投标人采取不同的资格审查</w:t>
            </w:r>
            <w:r>
              <w:rPr>
                <w:rFonts w:hint="eastAsia" w:ascii="仿宋_GB2312" w:hAnsi="仿宋_GB2312" w:eastAsia="仿宋_GB2312" w:cs="仿宋_GB2312"/>
                <w:color w:val="auto"/>
                <w:sz w:val="21"/>
                <w:szCs w:val="21"/>
                <w:highlight w:val="none"/>
                <w:lang w:eastAsia="zh-CN"/>
              </w:rPr>
              <w:t>或者评标</w:t>
            </w:r>
            <w:r>
              <w:rPr>
                <w:rFonts w:hint="eastAsia" w:ascii="仿宋_GB2312" w:hAnsi="仿宋_GB2312" w:eastAsia="仿宋_GB2312" w:cs="仿宋_GB2312"/>
                <w:color w:val="auto"/>
                <w:sz w:val="21"/>
                <w:szCs w:val="21"/>
                <w:highlight w:val="none"/>
              </w:rPr>
              <w:t>标准。</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《中华人民共和国招标投标法》第</w:t>
            </w:r>
            <w:r>
              <w:rPr>
                <w:rFonts w:hint="eastAsia" w:ascii="仿宋_GB2312" w:hAnsi="仿宋_GB2312" w:eastAsia="仿宋_GB2312" w:cs="仿宋_GB2312"/>
                <w:color w:val="auto"/>
                <w:sz w:val="21"/>
                <w:szCs w:val="21"/>
                <w:highlight w:val="none"/>
                <w:lang w:val="en-US" w:eastAsia="zh-CN"/>
              </w:rPr>
              <w:t>51</w:t>
            </w:r>
            <w:r>
              <w:rPr>
                <w:rFonts w:hint="eastAsia" w:ascii="仿宋_GB2312" w:hAnsi="仿宋_GB2312" w:eastAsia="仿宋_GB2312" w:cs="仿宋_GB2312"/>
                <w:color w:val="auto"/>
                <w:sz w:val="21"/>
                <w:szCs w:val="21"/>
                <w:highlight w:val="none"/>
              </w:rPr>
              <w:t>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《中华人民共和国招标投标法实施条例》第</w:t>
            </w:r>
            <w:r>
              <w:rPr>
                <w:rFonts w:hint="eastAsia" w:ascii="仿宋_GB2312" w:hAnsi="仿宋_GB2312" w:eastAsia="仿宋_GB2312" w:cs="仿宋_GB2312"/>
                <w:color w:val="auto"/>
                <w:sz w:val="21"/>
                <w:szCs w:val="21"/>
                <w:highlight w:val="none"/>
                <w:lang w:val="en-US" w:eastAsia="zh-CN"/>
              </w:rPr>
              <w:t>32</w:t>
            </w:r>
            <w:r>
              <w:rPr>
                <w:rFonts w:hint="eastAsia" w:ascii="仿宋_GB2312" w:hAnsi="仿宋_GB2312" w:eastAsia="仿宋_GB2312" w:cs="仿宋_GB2312"/>
                <w:color w:val="auto"/>
                <w:sz w:val="21"/>
                <w:szCs w:val="21"/>
                <w:highlight w:val="none"/>
              </w:rPr>
              <w:t>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lang w:eastAsia="zh-CN"/>
              </w:rPr>
            </w:pPr>
            <w:r>
              <w:rPr>
                <w:rFonts w:hint="eastAsia" w:ascii="仿宋_GB2312" w:hAnsi="仿宋_GB2312" w:eastAsia="仿宋_GB2312" w:cs="仿宋_GB2312"/>
                <w:color w:val="auto"/>
                <w:sz w:val="21"/>
                <w:szCs w:val="21"/>
                <w:highlight w:val="none"/>
              </w:rPr>
              <w:t>《工程</w:t>
            </w:r>
            <w:r>
              <w:rPr>
                <w:rFonts w:hint="eastAsia" w:ascii="仿宋_GB2312" w:hAnsi="仿宋_GB2312" w:eastAsia="仿宋_GB2312" w:cs="仿宋_GB2312"/>
                <w:color w:val="auto"/>
                <w:sz w:val="21"/>
                <w:szCs w:val="21"/>
                <w:highlight w:val="none"/>
                <w:lang w:eastAsia="zh-CN"/>
              </w:rPr>
              <w:t>项目</w:t>
            </w:r>
            <w:r>
              <w:rPr>
                <w:rFonts w:hint="eastAsia" w:ascii="仿宋_GB2312" w:hAnsi="仿宋_GB2312" w:eastAsia="仿宋_GB2312" w:cs="仿宋_GB2312"/>
                <w:color w:val="auto"/>
                <w:sz w:val="21"/>
                <w:szCs w:val="21"/>
                <w:highlight w:val="none"/>
              </w:rPr>
              <w:t>招投标领域营商环境专项整治工作方案》（发改办法规〔2019〕862号）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64" w:type="dxa"/>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招</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rPr>
              <w:t>标</w:t>
            </w:r>
          </w:p>
        </w:tc>
        <w:tc>
          <w:tcPr>
            <w:tcW w:w="1429" w:type="dxa"/>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限制和排斥</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rPr>
              <w:t>潜在投标人</w:t>
            </w: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rPr>
              <w:t>Z-</w:t>
            </w:r>
            <w:r>
              <w:rPr>
                <w:rFonts w:hint="eastAsia" w:ascii="仿宋_GB2312" w:hAnsi="仿宋_GB2312" w:eastAsia="仿宋_GB2312" w:cs="仿宋_GB2312"/>
                <w:color w:val="auto"/>
                <w:sz w:val="21"/>
                <w:szCs w:val="21"/>
                <w:highlight w:val="none"/>
                <w:lang w:val="en-US" w:eastAsia="zh-CN"/>
              </w:rPr>
              <w:t>5-3</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rPr>
              <w:t>设定企业股东背景、年平均承接项目数量或者金额、从业人员、纳税额、营业场所面积等规模条件；设置超过项目实际需要的企业注册资本、资产总额、净资产规模、营业收入、利润、授信额度等财务指标</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要求投标人在本地注册设立子公司、分公司、分支机构，在本地缴纳社会保险等。</w:t>
            </w:r>
            <w:bookmarkStart w:id="0" w:name="_GoBack"/>
            <w:bookmarkEnd w:id="0"/>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《中华人民共和国招标投标法》第51条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《中华人民共和国招标投标法实施条例》第32条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《工程</w:t>
            </w:r>
            <w:r>
              <w:rPr>
                <w:rFonts w:hint="eastAsia" w:ascii="仿宋_GB2312" w:hAnsi="仿宋_GB2312" w:eastAsia="仿宋_GB2312" w:cs="仿宋_GB2312"/>
                <w:color w:val="auto"/>
                <w:sz w:val="21"/>
                <w:szCs w:val="21"/>
                <w:highlight w:val="none"/>
                <w:lang w:eastAsia="zh-CN"/>
              </w:rPr>
              <w:t>项目</w:t>
            </w:r>
            <w:r>
              <w:rPr>
                <w:rFonts w:hint="eastAsia" w:ascii="仿宋_GB2312" w:hAnsi="仿宋_GB2312" w:eastAsia="仿宋_GB2312" w:cs="仿宋_GB2312"/>
                <w:color w:val="auto"/>
                <w:sz w:val="21"/>
                <w:szCs w:val="21"/>
                <w:highlight w:val="none"/>
              </w:rPr>
              <w:t>招投标领域营商环境专项整治工作方案》（发改办法规〔2019〕862号）</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lang w:eastAsia="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国家发展改革委等部门关于严格执行招标投标法规制度进一步规范招标投标主体行为的若干意见</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 xml:space="preserve">    （发改法规规〔2022〕1117号）</w:t>
            </w:r>
            <w:r>
              <w:rPr>
                <w:rFonts w:hint="eastAsia" w:ascii="仿宋_GB2312" w:hAnsi="仿宋_GB2312" w:eastAsia="仿宋_GB2312" w:cs="仿宋_GB2312"/>
                <w:color w:val="auto"/>
                <w:sz w:val="21"/>
                <w:szCs w:val="21"/>
                <w:highlight w:val="none"/>
                <w:lang w:eastAsia="zh-CN"/>
              </w:rPr>
              <w:t>第</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lang w:eastAsia="zh-CN"/>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rPr>
              <w:t>Z-</w:t>
            </w:r>
            <w:r>
              <w:rPr>
                <w:rFonts w:hint="eastAsia" w:ascii="仿宋_GB2312" w:hAnsi="仿宋_GB2312" w:eastAsia="仿宋_GB2312" w:cs="仿宋_GB2312"/>
                <w:color w:val="auto"/>
                <w:sz w:val="21"/>
                <w:szCs w:val="21"/>
                <w:highlight w:val="none"/>
                <w:lang w:val="en-US" w:eastAsia="zh-CN"/>
              </w:rPr>
              <w:t>5-4</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rPr>
              <w:t>设定明显超出招标项目具体特点和实际需要的过高的资质资格、技术、商务条件或者业绩、奖项要求</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设定的资格、技术、商务条件与招标项目的具体特点和实际需要不相适应或者与合同履行无关。</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《中华人民共和国招标投标法》第51条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《中华人民共和国招标投标法实施条例》第32条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lang w:eastAsia="zh-CN"/>
              </w:rPr>
            </w:pPr>
            <w:r>
              <w:rPr>
                <w:rFonts w:hint="eastAsia" w:ascii="仿宋_GB2312" w:hAnsi="仿宋_GB2312" w:eastAsia="仿宋_GB2312" w:cs="仿宋_GB2312"/>
                <w:color w:val="auto"/>
                <w:sz w:val="21"/>
                <w:szCs w:val="21"/>
                <w:highlight w:val="none"/>
              </w:rPr>
              <w:t>《工程</w:t>
            </w:r>
            <w:r>
              <w:rPr>
                <w:rFonts w:hint="eastAsia" w:ascii="仿宋_GB2312" w:hAnsi="仿宋_GB2312" w:eastAsia="仿宋_GB2312" w:cs="仿宋_GB2312"/>
                <w:color w:val="auto"/>
                <w:sz w:val="21"/>
                <w:szCs w:val="21"/>
                <w:highlight w:val="none"/>
                <w:lang w:eastAsia="zh-CN"/>
              </w:rPr>
              <w:t>项目</w:t>
            </w:r>
            <w:r>
              <w:rPr>
                <w:rFonts w:hint="eastAsia" w:ascii="仿宋_GB2312" w:hAnsi="仿宋_GB2312" w:eastAsia="仿宋_GB2312" w:cs="仿宋_GB2312"/>
                <w:color w:val="auto"/>
                <w:sz w:val="21"/>
                <w:szCs w:val="21"/>
                <w:highlight w:val="none"/>
              </w:rPr>
              <w:t>招投标领域营商环境专项整治工作方案》（发改办法规〔2019〕862号）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rPr>
              <w:t>Z-</w:t>
            </w:r>
            <w:r>
              <w:rPr>
                <w:rFonts w:hint="eastAsia" w:ascii="仿宋_GB2312" w:hAnsi="仿宋_GB2312" w:eastAsia="仿宋_GB2312" w:cs="仿宋_GB2312"/>
                <w:color w:val="auto"/>
                <w:sz w:val="21"/>
                <w:szCs w:val="21"/>
                <w:highlight w:val="none"/>
                <w:lang w:val="en-US" w:eastAsia="zh-CN"/>
              </w:rPr>
              <w:t>5-5</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rPr>
              <w:t>将国家已经明令取消的资质资格作为投标条件、加分条件、中标条件；在国家已经明令取消资质资格的领域，将其他资质资格作为投标条件、加分条件、中标条件。</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lang w:eastAsia="zh-CN"/>
              </w:rPr>
            </w:pPr>
            <w:r>
              <w:rPr>
                <w:rFonts w:hint="eastAsia" w:ascii="仿宋_GB2312" w:hAnsi="仿宋_GB2312" w:eastAsia="仿宋_GB2312" w:cs="仿宋_GB2312"/>
                <w:color w:val="auto"/>
                <w:sz w:val="21"/>
                <w:szCs w:val="21"/>
                <w:highlight w:val="none"/>
              </w:rPr>
              <w:t>《工程</w:t>
            </w:r>
            <w:r>
              <w:rPr>
                <w:rFonts w:hint="eastAsia" w:ascii="仿宋_GB2312" w:hAnsi="仿宋_GB2312" w:eastAsia="仿宋_GB2312" w:cs="仿宋_GB2312"/>
                <w:color w:val="auto"/>
                <w:sz w:val="21"/>
                <w:szCs w:val="21"/>
                <w:highlight w:val="none"/>
                <w:lang w:eastAsia="zh-CN"/>
              </w:rPr>
              <w:t>项目</w:t>
            </w:r>
            <w:r>
              <w:rPr>
                <w:rFonts w:hint="eastAsia" w:ascii="仿宋_GB2312" w:hAnsi="仿宋_GB2312" w:eastAsia="仿宋_GB2312" w:cs="仿宋_GB2312"/>
                <w:color w:val="auto"/>
                <w:sz w:val="21"/>
                <w:szCs w:val="21"/>
                <w:highlight w:val="none"/>
              </w:rPr>
              <w:t>招投标领域营商环境专项整治工作方案》（发改办法规〔2019〕862号）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rPr>
              <w:t>Z-</w:t>
            </w:r>
            <w:r>
              <w:rPr>
                <w:rFonts w:hint="eastAsia" w:ascii="仿宋_GB2312" w:hAnsi="仿宋_GB2312" w:eastAsia="仿宋_GB2312" w:cs="仿宋_GB2312"/>
                <w:color w:val="auto"/>
                <w:sz w:val="21"/>
                <w:szCs w:val="21"/>
                <w:highlight w:val="none"/>
                <w:lang w:val="en-US" w:eastAsia="zh-CN"/>
              </w:rPr>
              <w:t>5-6</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rPr>
              <w:t>将特定行政区域、特定行业的业绩、奖项作为投标条件、加分条件、中标条件；将政府部门、行业协会商会或者其他机构对投标人作出的荣誉奖励和慈善公益证明等作为投标条件、中标条件。</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《中华人民共和国招标投标法》第51条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《中华人民共和国招标投标法实施条例》第32条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《工程</w:t>
            </w:r>
            <w:r>
              <w:rPr>
                <w:rFonts w:hint="eastAsia" w:ascii="仿宋_GB2312" w:hAnsi="仿宋_GB2312" w:eastAsia="仿宋_GB2312" w:cs="仿宋_GB2312"/>
                <w:color w:val="auto"/>
                <w:sz w:val="21"/>
                <w:szCs w:val="21"/>
                <w:highlight w:val="none"/>
                <w:lang w:eastAsia="zh-CN"/>
              </w:rPr>
              <w:t>项目</w:t>
            </w:r>
            <w:r>
              <w:rPr>
                <w:rFonts w:hint="eastAsia" w:ascii="仿宋_GB2312" w:hAnsi="仿宋_GB2312" w:eastAsia="仿宋_GB2312" w:cs="仿宋_GB2312"/>
                <w:color w:val="auto"/>
                <w:sz w:val="21"/>
                <w:szCs w:val="21"/>
                <w:highlight w:val="none"/>
              </w:rPr>
              <w:t>招投标领域营商环境专项整治工作方案》（发改办法规〔2019〕862号）</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lang w:eastAsia="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国家发展改革委等部门关于严格执行招标投标法规制度进一步规范招标投标主体行为的若干意见</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 xml:space="preserve">    （发改法规规〔2022〕1117号）</w:t>
            </w:r>
            <w:r>
              <w:rPr>
                <w:rFonts w:hint="eastAsia" w:ascii="仿宋_GB2312" w:hAnsi="仿宋_GB2312" w:eastAsia="仿宋_GB2312" w:cs="仿宋_GB2312"/>
                <w:color w:val="auto"/>
                <w:sz w:val="21"/>
                <w:szCs w:val="21"/>
                <w:highlight w:val="none"/>
                <w:lang w:eastAsia="zh-CN"/>
              </w:rPr>
              <w:t>第</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lang w:eastAsia="zh-CN"/>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color w:val="auto"/>
                <w:sz w:val="21"/>
                <w:szCs w:val="21"/>
                <w:highlight w:val="yellow"/>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3"/>
                <w:sz w:val="21"/>
                <w:szCs w:val="21"/>
                <w:highlight w:val="yellow"/>
              </w:rPr>
            </w:pPr>
            <w:r>
              <w:rPr>
                <w:rFonts w:hint="eastAsia" w:ascii="仿宋_GB2312" w:hAnsi="仿宋_GB2312" w:eastAsia="仿宋_GB2312" w:cs="仿宋_GB2312"/>
                <w:color w:val="auto"/>
                <w:sz w:val="21"/>
                <w:szCs w:val="21"/>
                <w:highlight w:val="none"/>
              </w:rPr>
              <w:t>Z-</w:t>
            </w:r>
            <w:r>
              <w:rPr>
                <w:rFonts w:hint="eastAsia" w:ascii="仿宋_GB2312" w:hAnsi="仿宋_GB2312" w:eastAsia="仿宋_GB2312" w:cs="仿宋_GB2312"/>
                <w:color w:val="auto"/>
                <w:sz w:val="21"/>
                <w:szCs w:val="21"/>
                <w:highlight w:val="none"/>
                <w:lang w:val="en-US" w:eastAsia="zh-CN"/>
              </w:rPr>
              <w:t>5-7</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rPr>
              <w:t>限定或者指定特定的专利、商标、品牌、原产地</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供应商或者检验检测认证机构（法律法规有明确要求的除外）</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要求或者标明特定的生产供应者以及含有倾向或者排斥潜在投标人的其他内容。</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《中华人民共和国招标投标法》第</w:t>
            </w:r>
            <w:r>
              <w:rPr>
                <w:rFonts w:hint="eastAsia" w:ascii="仿宋_GB2312" w:hAnsi="仿宋_GB2312" w:eastAsia="仿宋_GB2312" w:cs="仿宋_GB2312"/>
                <w:color w:val="auto"/>
                <w:sz w:val="21"/>
                <w:szCs w:val="21"/>
                <w:highlight w:val="none"/>
                <w:lang w:val="en-US" w:eastAsia="zh-CN"/>
              </w:rPr>
              <w:t>20条、第</w:t>
            </w:r>
            <w:r>
              <w:rPr>
                <w:rFonts w:hint="eastAsia" w:ascii="仿宋_GB2312" w:hAnsi="仿宋_GB2312" w:eastAsia="仿宋_GB2312" w:cs="仿宋_GB2312"/>
                <w:color w:val="auto"/>
                <w:sz w:val="21"/>
                <w:szCs w:val="21"/>
                <w:highlight w:val="none"/>
              </w:rPr>
              <w:t>51条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《中华人民共和国招标投标法实施条例》第32条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lang w:eastAsia="zh-CN"/>
              </w:rPr>
            </w:pPr>
            <w:r>
              <w:rPr>
                <w:rFonts w:hint="eastAsia" w:ascii="仿宋_GB2312" w:hAnsi="仿宋_GB2312" w:eastAsia="仿宋_GB2312" w:cs="仿宋_GB2312"/>
                <w:color w:val="auto"/>
                <w:sz w:val="21"/>
                <w:szCs w:val="21"/>
                <w:highlight w:val="none"/>
              </w:rPr>
              <w:t>《工程</w:t>
            </w:r>
            <w:r>
              <w:rPr>
                <w:rFonts w:hint="eastAsia" w:ascii="仿宋_GB2312" w:hAnsi="仿宋_GB2312" w:eastAsia="仿宋_GB2312" w:cs="仿宋_GB2312"/>
                <w:color w:val="auto"/>
                <w:sz w:val="21"/>
                <w:szCs w:val="21"/>
                <w:highlight w:val="none"/>
                <w:lang w:eastAsia="zh-CN"/>
              </w:rPr>
              <w:t>项目</w:t>
            </w:r>
            <w:r>
              <w:rPr>
                <w:rFonts w:hint="eastAsia" w:ascii="仿宋_GB2312" w:hAnsi="仿宋_GB2312" w:eastAsia="仿宋_GB2312" w:cs="仿宋_GB2312"/>
                <w:color w:val="auto"/>
                <w:sz w:val="21"/>
                <w:szCs w:val="21"/>
                <w:highlight w:val="none"/>
              </w:rPr>
              <w:t>招投标领域营商环境专项整治工作方案》（发改办法规〔2019〕862号）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color w:val="auto"/>
                <w:sz w:val="21"/>
                <w:szCs w:val="21"/>
                <w:highlight w:val="yellow"/>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3"/>
                <w:sz w:val="21"/>
                <w:szCs w:val="21"/>
                <w:highlight w:val="yellow"/>
              </w:rPr>
            </w:pPr>
            <w:r>
              <w:rPr>
                <w:rFonts w:hint="eastAsia" w:ascii="仿宋_GB2312" w:hAnsi="仿宋_GB2312" w:eastAsia="仿宋_GB2312" w:cs="仿宋_GB2312"/>
                <w:color w:val="auto"/>
                <w:sz w:val="21"/>
                <w:szCs w:val="21"/>
                <w:highlight w:val="none"/>
              </w:rPr>
              <w:t>Z-</w:t>
            </w:r>
            <w:r>
              <w:rPr>
                <w:rFonts w:hint="eastAsia" w:ascii="仿宋_GB2312" w:hAnsi="仿宋_GB2312" w:eastAsia="仿宋_GB2312" w:cs="仿宋_GB2312"/>
                <w:color w:val="auto"/>
                <w:sz w:val="21"/>
                <w:szCs w:val="21"/>
                <w:highlight w:val="none"/>
                <w:lang w:val="en-US" w:eastAsia="zh-CN"/>
              </w:rPr>
              <w:t>5-8</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rPr>
              <w:t>在开标环节要求投标人的法定代表人必须到场</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不接受经授权委托的投标人代表到场。</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lang w:eastAsia="zh-CN"/>
              </w:rPr>
            </w:pPr>
            <w:r>
              <w:rPr>
                <w:rFonts w:hint="eastAsia" w:ascii="仿宋_GB2312" w:hAnsi="仿宋_GB2312" w:eastAsia="仿宋_GB2312" w:cs="仿宋_GB2312"/>
                <w:color w:val="auto"/>
                <w:sz w:val="21"/>
                <w:szCs w:val="21"/>
                <w:highlight w:val="none"/>
              </w:rPr>
              <w:t>《工程</w:t>
            </w:r>
            <w:r>
              <w:rPr>
                <w:rFonts w:hint="eastAsia" w:ascii="仿宋_GB2312" w:hAnsi="仿宋_GB2312" w:eastAsia="仿宋_GB2312" w:cs="仿宋_GB2312"/>
                <w:color w:val="auto"/>
                <w:sz w:val="21"/>
                <w:szCs w:val="21"/>
                <w:highlight w:val="none"/>
                <w:lang w:eastAsia="zh-CN"/>
              </w:rPr>
              <w:t>项目</w:t>
            </w:r>
            <w:r>
              <w:rPr>
                <w:rFonts w:hint="eastAsia" w:ascii="仿宋_GB2312" w:hAnsi="仿宋_GB2312" w:eastAsia="仿宋_GB2312" w:cs="仿宋_GB2312"/>
                <w:color w:val="auto"/>
                <w:sz w:val="21"/>
                <w:szCs w:val="21"/>
                <w:highlight w:val="none"/>
              </w:rPr>
              <w:t>招投标领域营商环境专项整治工作方案》（发改办法规〔2019〕862号）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color w:val="auto"/>
                <w:sz w:val="21"/>
                <w:szCs w:val="21"/>
                <w:highlight w:val="yellow"/>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yellow"/>
                <w:lang w:eastAsia="zh-CN"/>
              </w:rPr>
            </w:pPr>
            <w:r>
              <w:rPr>
                <w:rFonts w:hint="eastAsia" w:ascii="仿宋_GB2312" w:hAnsi="仿宋_GB2312" w:eastAsia="仿宋_GB2312" w:cs="仿宋_GB2312"/>
                <w:color w:val="auto"/>
                <w:sz w:val="21"/>
                <w:szCs w:val="21"/>
                <w:highlight w:val="none"/>
              </w:rPr>
              <w:t>Z-</w:t>
            </w:r>
            <w:r>
              <w:rPr>
                <w:rFonts w:hint="eastAsia" w:ascii="仿宋_GB2312" w:hAnsi="仿宋_GB2312" w:eastAsia="仿宋_GB2312" w:cs="仿宋_GB2312"/>
                <w:color w:val="auto"/>
                <w:sz w:val="21"/>
                <w:szCs w:val="21"/>
                <w:highlight w:val="none"/>
                <w:lang w:val="en-US" w:eastAsia="zh-CN"/>
              </w:rPr>
              <w:t>5-9</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lang w:eastAsia="zh-CN"/>
              </w:rPr>
            </w:pPr>
            <w:r>
              <w:rPr>
                <w:rFonts w:hint="eastAsia" w:ascii="仿宋_GB2312" w:hAnsi="仿宋_GB2312" w:eastAsia="仿宋_GB2312" w:cs="仿宋_GB2312"/>
                <w:color w:val="auto"/>
                <w:sz w:val="21"/>
                <w:szCs w:val="21"/>
                <w:highlight w:val="none"/>
              </w:rPr>
              <w:t>采用抽签、摇号、抓阄等违规方式直接选择投标人、中标候选人或中标人</w:t>
            </w:r>
            <w:r>
              <w:rPr>
                <w:rFonts w:hint="eastAsia" w:ascii="仿宋_GB2312" w:hAnsi="仿宋_GB2312" w:eastAsia="仿宋_GB2312" w:cs="仿宋_GB2312"/>
                <w:color w:val="auto"/>
                <w:sz w:val="21"/>
                <w:szCs w:val="21"/>
                <w:highlight w:val="none"/>
                <w:lang w:eastAsia="zh-CN"/>
              </w:rPr>
              <w:t>。</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《工程</w:t>
            </w:r>
            <w:r>
              <w:rPr>
                <w:rFonts w:hint="eastAsia" w:ascii="仿宋_GB2312" w:hAnsi="仿宋_GB2312" w:eastAsia="仿宋_GB2312" w:cs="仿宋_GB2312"/>
                <w:color w:val="auto"/>
                <w:sz w:val="21"/>
                <w:szCs w:val="21"/>
                <w:highlight w:val="none"/>
                <w:lang w:eastAsia="zh-CN"/>
              </w:rPr>
              <w:t>项目</w:t>
            </w:r>
            <w:r>
              <w:rPr>
                <w:rFonts w:hint="eastAsia" w:ascii="仿宋_GB2312" w:hAnsi="仿宋_GB2312" w:eastAsia="仿宋_GB2312" w:cs="仿宋_GB2312"/>
                <w:color w:val="auto"/>
                <w:sz w:val="21"/>
                <w:szCs w:val="21"/>
                <w:highlight w:val="none"/>
              </w:rPr>
              <w:t>招投标领域营商环境专项整治工作方案》（发改办法规〔2019〕862号）</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国家发展改革委等部门关于严格执行招标投标法规制度进一步规范招标投标主体行为的若干意见</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 xml:space="preserve">    （发改法规规〔2022〕1117号）</w:t>
            </w:r>
            <w:r>
              <w:rPr>
                <w:rFonts w:hint="eastAsia" w:ascii="仿宋_GB2312" w:hAnsi="仿宋_GB2312" w:eastAsia="仿宋_GB2312" w:cs="仿宋_GB2312"/>
                <w:color w:val="auto"/>
                <w:sz w:val="21"/>
                <w:szCs w:val="21"/>
                <w:highlight w:val="none"/>
                <w:lang w:eastAsia="zh-CN"/>
              </w:rPr>
              <w:t>第</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lang w:eastAsia="zh-CN"/>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color w:val="auto"/>
                <w:sz w:val="21"/>
                <w:szCs w:val="21"/>
                <w:highlight w:val="yellow"/>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yellow"/>
                <w:lang w:val="en-US" w:eastAsia="zh-CN"/>
              </w:rPr>
            </w:pPr>
            <w:r>
              <w:rPr>
                <w:rFonts w:hint="eastAsia" w:ascii="仿宋_GB2312" w:hAnsi="仿宋_GB2312" w:eastAsia="仿宋_GB2312" w:cs="仿宋_GB2312"/>
                <w:color w:val="auto"/>
                <w:sz w:val="21"/>
                <w:szCs w:val="21"/>
                <w:highlight w:val="none"/>
              </w:rPr>
              <w:t>Z-</w:t>
            </w:r>
            <w:r>
              <w:rPr>
                <w:rFonts w:hint="eastAsia" w:ascii="仿宋_GB2312" w:hAnsi="仿宋_GB2312" w:eastAsia="仿宋_GB2312" w:cs="仿宋_GB2312"/>
                <w:color w:val="auto"/>
                <w:sz w:val="21"/>
                <w:szCs w:val="21"/>
                <w:highlight w:val="none"/>
                <w:lang w:val="en-US" w:eastAsia="zh-CN"/>
              </w:rPr>
              <w:t>5-10</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限定投标保证金、履约保证金</w:t>
            </w:r>
            <w:r>
              <w:rPr>
                <w:rFonts w:hint="eastAsia" w:ascii="仿宋_GB2312" w:hAnsi="仿宋_GB2312" w:eastAsia="仿宋_GB2312" w:cs="仿宋_GB2312"/>
                <w:color w:val="auto"/>
                <w:sz w:val="21"/>
                <w:szCs w:val="21"/>
                <w:highlight w:val="none"/>
                <w:lang w:eastAsia="zh-CN"/>
              </w:rPr>
              <w:t>缴纳形式</w:t>
            </w:r>
            <w:r>
              <w:rPr>
                <w:rFonts w:hint="eastAsia" w:ascii="仿宋_GB2312" w:hAnsi="仿宋_GB2312" w:eastAsia="仿宋_GB2312" w:cs="仿宋_GB2312"/>
                <w:color w:val="auto"/>
                <w:sz w:val="21"/>
                <w:szCs w:val="21"/>
                <w:highlight w:val="none"/>
              </w:rPr>
              <w:t>，或者不按规定或合同约定返还保证金</w:t>
            </w:r>
            <w:r>
              <w:rPr>
                <w:rFonts w:hint="eastAsia" w:ascii="仿宋_GB2312" w:hAnsi="仿宋_GB2312" w:eastAsia="仿宋_GB2312" w:cs="仿宋_GB2312"/>
                <w:color w:val="auto"/>
                <w:sz w:val="21"/>
                <w:szCs w:val="21"/>
                <w:highlight w:val="none"/>
                <w:lang w:eastAsia="zh-CN"/>
              </w:rPr>
              <w:t>的</w:t>
            </w:r>
            <w:r>
              <w:rPr>
                <w:rFonts w:hint="eastAsia" w:ascii="仿宋_GB2312" w:hAnsi="仿宋_GB2312" w:eastAsia="仿宋_GB2312" w:cs="仿宋_GB2312"/>
                <w:color w:val="auto"/>
                <w:sz w:val="21"/>
                <w:szCs w:val="21"/>
                <w:highlight w:val="none"/>
              </w:rPr>
              <w:t>。</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《工程</w:t>
            </w:r>
            <w:r>
              <w:rPr>
                <w:rFonts w:hint="eastAsia" w:ascii="仿宋_GB2312" w:hAnsi="仿宋_GB2312" w:eastAsia="仿宋_GB2312" w:cs="仿宋_GB2312"/>
                <w:color w:val="auto"/>
                <w:sz w:val="21"/>
                <w:szCs w:val="21"/>
                <w:highlight w:val="none"/>
                <w:lang w:eastAsia="zh-CN"/>
              </w:rPr>
              <w:t>项目招投标领域营商环境专项整治工作方案》（发改办法规〔2019〕862号）</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《国家发展改革委等部门关于完善招标投标交易担保制度进一步降低招标投标交易成本的通知》（发改法规〔2023〕27号）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64" w:type="dxa"/>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招</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标</w:t>
            </w:r>
          </w:p>
        </w:tc>
        <w:tc>
          <w:tcPr>
            <w:tcW w:w="1429" w:type="dxa"/>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限制和排斥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rPr>
              <w:t>潜在投标人</w:t>
            </w: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red"/>
                <w:lang w:val="en-US"/>
              </w:rPr>
            </w:pPr>
            <w:r>
              <w:rPr>
                <w:rFonts w:hint="eastAsia" w:ascii="仿宋_GB2312" w:hAnsi="仿宋_GB2312" w:eastAsia="仿宋_GB2312" w:cs="仿宋_GB2312"/>
                <w:color w:val="auto"/>
                <w:sz w:val="21"/>
                <w:szCs w:val="21"/>
                <w:highlight w:val="none"/>
              </w:rPr>
              <w:t>Z-</w:t>
            </w:r>
            <w:r>
              <w:rPr>
                <w:rFonts w:hint="eastAsia" w:ascii="仿宋_GB2312" w:hAnsi="仿宋_GB2312" w:eastAsia="仿宋_GB2312" w:cs="仿宋_GB2312"/>
                <w:color w:val="auto"/>
                <w:sz w:val="21"/>
                <w:szCs w:val="21"/>
                <w:highlight w:val="none"/>
                <w:lang w:val="en-US" w:eastAsia="zh-CN"/>
              </w:rPr>
              <w:t>5-11</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以不合理的条件限制或排斥潜在投标人，对潜在投标人实行歧视性待遇。强制要求投标人组成联合体共同投标或限制投标人之间竞争</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pacing w:val="4"/>
                <w:sz w:val="21"/>
                <w:szCs w:val="21"/>
                <w:highlight w:val="none"/>
              </w:rPr>
              <w:t>资格条件要求2个</w:t>
            </w:r>
            <w:r>
              <w:rPr>
                <w:rFonts w:hint="eastAsia" w:ascii="仿宋_GB2312" w:hAnsi="仿宋_GB2312" w:eastAsia="仿宋_GB2312" w:cs="仿宋_GB2312"/>
                <w:color w:val="auto"/>
                <w:spacing w:val="4"/>
                <w:sz w:val="21"/>
                <w:szCs w:val="21"/>
                <w:highlight w:val="none"/>
                <w:lang w:eastAsia="zh-CN"/>
              </w:rPr>
              <w:t>及</w:t>
            </w:r>
            <w:r>
              <w:rPr>
                <w:rFonts w:hint="eastAsia" w:ascii="仿宋_GB2312" w:hAnsi="仿宋_GB2312" w:eastAsia="仿宋_GB2312" w:cs="仿宋_GB2312"/>
                <w:color w:val="auto"/>
                <w:spacing w:val="4"/>
                <w:sz w:val="21"/>
                <w:szCs w:val="21"/>
                <w:highlight w:val="none"/>
              </w:rPr>
              <w:t>以上资质但不允许联合体投标的。</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《中华人民共和国招标投标法》第</w:t>
            </w:r>
            <w:r>
              <w:rPr>
                <w:rFonts w:hint="eastAsia" w:ascii="仿宋_GB2312" w:hAnsi="仿宋_GB2312" w:eastAsia="仿宋_GB2312" w:cs="仿宋_GB2312"/>
                <w:color w:val="auto"/>
                <w:sz w:val="21"/>
                <w:szCs w:val="21"/>
                <w:highlight w:val="none"/>
                <w:lang w:val="en-US" w:eastAsia="zh-CN"/>
              </w:rPr>
              <w:t>51</w:t>
            </w:r>
            <w:r>
              <w:rPr>
                <w:rFonts w:hint="eastAsia" w:ascii="仿宋_GB2312" w:hAnsi="仿宋_GB2312" w:eastAsia="仿宋_GB2312" w:cs="仿宋_GB2312"/>
                <w:color w:val="auto"/>
                <w:sz w:val="21"/>
                <w:szCs w:val="21"/>
                <w:highlight w:val="none"/>
              </w:rPr>
              <w:t>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《中华人民共和国招标投标法实施条例》第32条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color w:val="auto"/>
                <w:sz w:val="21"/>
                <w:szCs w:val="21"/>
                <w:highlight w:val="none"/>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red"/>
                <w:lang w:val="en-US"/>
              </w:rPr>
            </w:pPr>
            <w:r>
              <w:rPr>
                <w:rFonts w:hint="eastAsia" w:ascii="仿宋_GB2312" w:hAnsi="仿宋_GB2312" w:eastAsia="仿宋_GB2312" w:cs="仿宋_GB2312"/>
                <w:color w:val="auto"/>
                <w:sz w:val="21"/>
                <w:szCs w:val="21"/>
                <w:highlight w:val="none"/>
              </w:rPr>
              <w:t>Z-</w:t>
            </w:r>
            <w:r>
              <w:rPr>
                <w:rFonts w:hint="eastAsia" w:ascii="仿宋_GB2312" w:hAnsi="仿宋_GB2312" w:eastAsia="仿宋_GB2312" w:cs="仿宋_GB2312"/>
                <w:color w:val="auto"/>
                <w:sz w:val="21"/>
                <w:szCs w:val="21"/>
                <w:highlight w:val="none"/>
                <w:lang w:val="en-US" w:eastAsia="zh-CN"/>
              </w:rPr>
              <w:t>5-12</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就同一招标项目向潜在投标人或者投标人提供有差别的项目信息。</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《中华人民共和国招标投标法实施条例》第32条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lang w:val="en-US"/>
              </w:rPr>
            </w:pPr>
            <w:r>
              <w:rPr>
                <w:rFonts w:hint="eastAsia" w:ascii="仿宋_GB2312" w:hAnsi="仿宋_GB2312" w:eastAsia="仿宋_GB2312" w:cs="仿宋_GB2312"/>
                <w:color w:val="auto"/>
                <w:sz w:val="21"/>
                <w:szCs w:val="21"/>
                <w:highlight w:val="none"/>
              </w:rPr>
              <w:t>Z-</w:t>
            </w:r>
            <w:r>
              <w:rPr>
                <w:rFonts w:hint="eastAsia" w:ascii="仿宋_GB2312" w:hAnsi="仿宋_GB2312" w:eastAsia="仿宋_GB2312" w:cs="仿宋_GB2312"/>
                <w:color w:val="auto"/>
                <w:sz w:val="21"/>
                <w:szCs w:val="21"/>
                <w:highlight w:val="none"/>
                <w:lang w:val="en-US" w:eastAsia="zh-CN"/>
              </w:rPr>
              <w:t>5-13</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提高资质等级、同时设置总承包资质和总承包资质范围内的专业承包资质要求以及其他不按照资质管理规定设置资质要求的。</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《中华人民共和国招标投标法》第51条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《中华人民共和国招标投标法实施条例》第32条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yellow"/>
                <w:lang w:val="en-US"/>
              </w:rPr>
            </w:pPr>
            <w:r>
              <w:rPr>
                <w:rFonts w:hint="eastAsia" w:ascii="仿宋_GB2312" w:hAnsi="仿宋_GB2312" w:eastAsia="仿宋_GB2312" w:cs="仿宋_GB2312"/>
                <w:color w:val="auto"/>
                <w:sz w:val="21"/>
                <w:szCs w:val="21"/>
                <w:highlight w:val="none"/>
              </w:rPr>
              <w:t>Z-</w:t>
            </w:r>
            <w:r>
              <w:rPr>
                <w:rFonts w:hint="eastAsia" w:ascii="仿宋_GB2312" w:hAnsi="仿宋_GB2312" w:eastAsia="仿宋_GB2312" w:cs="仿宋_GB2312"/>
                <w:color w:val="auto"/>
                <w:sz w:val="21"/>
                <w:szCs w:val="21"/>
                <w:highlight w:val="none"/>
                <w:lang w:val="en-US" w:eastAsia="zh-CN"/>
              </w:rPr>
              <w:t>5-14</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69" w:rightChars="0"/>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
                <w:sz w:val="21"/>
                <w:szCs w:val="21"/>
                <w:highlight w:val="none"/>
              </w:rPr>
              <w:t>除主体结构相连无法分割施工的</w:t>
            </w:r>
            <w:r>
              <w:rPr>
                <w:rFonts w:hint="eastAsia" w:ascii="仿宋_GB2312" w:hAnsi="仿宋_GB2312" w:eastAsia="仿宋_GB2312" w:cs="仿宋_GB2312"/>
                <w:color w:val="auto"/>
                <w:spacing w:val="1"/>
                <w:sz w:val="21"/>
                <w:szCs w:val="21"/>
                <w:highlight w:val="none"/>
                <w:lang w:eastAsia="zh-CN"/>
              </w:rPr>
              <w:t>建设</w:t>
            </w:r>
            <w:r>
              <w:rPr>
                <w:rFonts w:hint="eastAsia" w:ascii="仿宋_GB2312" w:hAnsi="仿宋_GB2312" w:eastAsia="仿宋_GB2312" w:cs="仿宋_GB2312"/>
                <w:color w:val="auto"/>
                <w:spacing w:val="1"/>
                <w:sz w:val="21"/>
                <w:szCs w:val="21"/>
                <w:highlight w:val="none"/>
              </w:rPr>
              <w:t>项目外，将不同总承包资质类别的施工总</w:t>
            </w:r>
            <w:r>
              <w:rPr>
                <w:rFonts w:hint="eastAsia" w:ascii="仿宋_GB2312" w:hAnsi="仿宋_GB2312" w:eastAsia="仿宋_GB2312" w:cs="仿宋_GB2312"/>
                <w:color w:val="auto"/>
                <w:sz w:val="21"/>
                <w:szCs w:val="21"/>
                <w:highlight w:val="none"/>
              </w:rPr>
              <w:t>承包工程捆绑</w:t>
            </w:r>
            <w:r>
              <w:rPr>
                <w:rFonts w:hint="eastAsia" w:ascii="仿宋_GB2312" w:hAnsi="仿宋_GB2312" w:eastAsia="仿宋_GB2312" w:cs="仿宋_GB2312"/>
                <w:color w:val="auto"/>
                <w:spacing w:val="4"/>
                <w:sz w:val="21"/>
                <w:szCs w:val="21"/>
                <w:highlight w:val="none"/>
              </w:rPr>
              <w:t>招标并在合格条件中设置两个施工总承包资质的。</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5" w:rightChars="0" w:firstLine="0" w:firstLineChars="0"/>
              <w:jc w:val="both"/>
              <w:textAlignment w:val="baseline"/>
              <w:rPr>
                <w:rFonts w:hint="eastAsia" w:ascii="仿宋_GB2312" w:hAnsi="仿宋_GB2312" w:eastAsia="仿宋_GB2312" w:cs="仿宋_GB2312"/>
                <w:color w:val="auto"/>
                <w:spacing w:val="32"/>
                <w:sz w:val="21"/>
                <w:szCs w:val="21"/>
                <w:highlight w:val="none"/>
              </w:rPr>
            </w:pPr>
            <w:r>
              <w:rPr>
                <w:rFonts w:hint="eastAsia" w:ascii="仿宋_GB2312" w:hAnsi="仿宋_GB2312" w:eastAsia="仿宋_GB2312" w:cs="仿宋_GB2312"/>
                <w:color w:val="auto"/>
                <w:spacing w:val="4"/>
                <w:sz w:val="21"/>
                <w:szCs w:val="21"/>
                <w:highlight w:val="none"/>
              </w:rPr>
              <w:t>《中华人民共和国招标投标法》</w:t>
            </w:r>
            <w:r>
              <w:rPr>
                <w:rFonts w:hint="eastAsia" w:ascii="仿宋_GB2312" w:hAnsi="仿宋_GB2312" w:eastAsia="仿宋_GB2312" w:cs="仿宋_GB2312"/>
                <w:color w:val="auto"/>
                <w:spacing w:val="32"/>
                <w:sz w:val="21"/>
                <w:szCs w:val="21"/>
                <w:highlight w:val="none"/>
              </w:rPr>
              <w:t>第51条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5" w:rightChars="0" w:firstLine="0" w:firstLineChars="0"/>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4"/>
                <w:sz w:val="21"/>
                <w:szCs w:val="21"/>
                <w:highlight w:val="none"/>
              </w:rPr>
              <w:t>《中华人民共和国招标投标法实施条例》第32条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restart"/>
            <w:tcBorders>
              <w:tl2br w:val="nil"/>
              <w:tr2bl w:val="nil"/>
            </w:tcBorders>
            <w:vAlign w:val="center"/>
          </w:tcPr>
          <w:p>
            <w:pPr>
              <w:bidi w:val="0"/>
              <w:jc w:val="center"/>
              <w:rPr>
                <w:rFonts w:hint="eastAsia" w:ascii="仿宋_GB2312" w:hAnsi="仿宋_GB2312" w:eastAsia="仿宋_GB2312" w:cs="仿宋_GB2312"/>
                <w:color w:val="auto"/>
                <w:spacing w:val="2"/>
                <w:sz w:val="21"/>
                <w:szCs w:val="21"/>
                <w:highlight w:val="none"/>
              </w:rPr>
            </w:pPr>
            <w:r>
              <w:rPr>
                <w:rFonts w:hint="eastAsia" w:ascii="仿宋_GB2312" w:hAnsi="仿宋_GB2312" w:eastAsia="仿宋_GB2312" w:cs="仿宋_GB2312"/>
                <w:color w:val="auto"/>
                <w:spacing w:val="2"/>
                <w:sz w:val="21"/>
                <w:szCs w:val="21"/>
                <w:highlight w:val="none"/>
              </w:rPr>
              <w:t>公示与时限</w:t>
            </w:r>
          </w:p>
          <w:p>
            <w:pPr>
              <w:bidi w:val="0"/>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pacing w:val="-3"/>
                <w:sz w:val="21"/>
                <w:szCs w:val="21"/>
                <w:highlight w:val="none"/>
              </w:rPr>
              <w:t>不合法</w:t>
            </w: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2"/>
                <w:sz w:val="21"/>
                <w:szCs w:val="21"/>
                <w:highlight w:val="none"/>
              </w:rPr>
            </w:pPr>
            <w:r>
              <w:rPr>
                <w:rFonts w:hint="eastAsia" w:ascii="仿宋_GB2312" w:hAnsi="仿宋_GB2312" w:eastAsia="仿宋_GB2312" w:cs="仿宋_GB2312"/>
                <w:color w:val="auto"/>
                <w:sz w:val="21"/>
                <w:szCs w:val="21"/>
                <w:highlight w:val="none"/>
              </w:rPr>
              <w:t>Z-</w:t>
            </w:r>
            <w:r>
              <w:rPr>
                <w:rFonts w:hint="eastAsia" w:ascii="仿宋_GB2312" w:hAnsi="仿宋_GB2312" w:eastAsia="仿宋_GB2312" w:cs="仿宋_GB2312"/>
                <w:color w:val="auto"/>
                <w:sz w:val="21"/>
                <w:szCs w:val="21"/>
                <w:highlight w:val="none"/>
                <w:lang w:val="en-US" w:eastAsia="zh-CN"/>
              </w:rPr>
              <w:t>6-1</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5" w:rightChars="0" w:firstLine="0" w:firstLineChars="0"/>
              <w:jc w:val="both"/>
              <w:textAlignment w:val="baseline"/>
              <w:rPr>
                <w:rFonts w:hint="eastAsia" w:ascii="仿宋_GB2312" w:hAnsi="仿宋_GB2312" w:eastAsia="仿宋_GB2312" w:cs="仿宋_GB2312"/>
                <w:color w:val="auto"/>
                <w:spacing w:val="4"/>
                <w:sz w:val="21"/>
                <w:szCs w:val="21"/>
                <w:highlight w:val="none"/>
              </w:rPr>
            </w:pPr>
            <w:r>
              <w:rPr>
                <w:rFonts w:hint="eastAsia" w:ascii="仿宋_GB2312" w:hAnsi="仿宋_GB2312" w:eastAsia="仿宋_GB2312" w:cs="仿宋_GB2312"/>
                <w:color w:val="auto"/>
                <w:spacing w:val="4"/>
                <w:sz w:val="21"/>
                <w:szCs w:val="21"/>
                <w:highlight w:val="none"/>
              </w:rPr>
              <w:t>招标文件、资格预审文件的发售、澄清、修改的时限，或者确定的提交资格预审申请文件、投标文件的时限不符合招标投标法和招标投标法实施条例规定。</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5" w:rightChars="0" w:firstLine="0" w:firstLineChars="0"/>
              <w:jc w:val="both"/>
              <w:textAlignment w:val="baseline"/>
              <w:rPr>
                <w:rFonts w:hint="eastAsia" w:ascii="仿宋_GB2312" w:hAnsi="仿宋_GB2312" w:eastAsia="仿宋_GB2312" w:cs="仿宋_GB2312"/>
                <w:color w:val="auto"/>
                <w:spacing w:val="4"/>
                <w:sz w:val="21"/>
                <w:szCs w:val="21"/>
                <w:highlight w:val="none"/>
              </w:rPr>
            </w:pPr>
            <w:r>
              <w:rPr>
                <w:rFonts w:hint="eastAsia" w:ascii="仿宋_GB2312" w:hAnsi="仿宋_GB2312" w:eastAsia="仿宋_GB2312" w:cs="仿宋_GB2312"/>
                <w:color w:val="auto"/>
                <w:spacing w:val="4"/>
                <w:sz w:val="21"/>
                <w:szCs w:val="21"/>
                <w:highlight w:val="none"/>
              </w:rPr>
              <w:t>《中华人民共和国招标投标法实施条例》第64条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2"/>
                <w:sz w:val="21"/>
                <w:szCs w:val="21"/>
                <w:highlight w:val="none"/>
                <w:lang w:eastAsia="zh-CN"/>
              </w:rPr>
            </w:pPr>
            <w:r>
              <w:rPr>
                <w:rFonts w:hint="eastAsia" w:ascii="仿宋_GB2312" w:hAnsi="仿宋_GB2312" w:eastAsia="仿宋_GB2312" w:cs="仿宋_GB2312"/>
                <w:color w:val="auto"/>
                <w:sz w:val="21"/>
                <w:szCs w:val="21"/>
                <w:highlight w:val="none"/>
              </w:rPr>
              <w:t>Z-</w:t>
            </w:r>
            <w:r>
              <w:rPr>
                <w:rFonts w:hint="eastAsia" w:ascii="仿宋_GB2312" w:hAnsi="仿宋_GB2312" w:eastAsia="仿宋_GB2312" w:cs="仿宋_GB2312"/>
                <w:color w:val="auto"/>
                <w:sz w:val="21"/>
                <w:szCs w:val="21"/>
                <w:highlight w:val="none"/>
                <w:lang w:val="en-US" w:eastAsia="zh-CN"/>
              </w:rPr>
              <w:t>6-2</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5" w:rightChars="0" w:firstLine="0" w:firstLineChars="0"/>
              <w:jc w:val="both"/>
              <w:textAlignment w:val="baseline"/>
              <w:rPr>
                <w:rFonts w:hint="eastAsia" w:ascii="仿宋_GB2312" w:hAnsi="仿宋_GB2312" w:eastAsia="仿宋_GB2312" w:cs="仿宋_GB2312"/>
                <w:color w:val="auto"/>
                <w:spacing w:val="4"/>
                <w:sz w:val="21"/>
                <w:szCs w:val="21"/>
                <w:highlight w:val="none"/>
              </w:rPr>
            </w:pPr>
            <w:r>
              <w:rPr>
                <w:rFonts w:hint="eastAsia" w:ascii="仿宋_GB2312" w:hAnsi="仿宋_GB2312" w:eastAsia="仿宋_GB2312" w:cs="仿宋_GB2312"/>
                <w:color w:val="auto"/>
                <w:spacing w:val="4"/>
                <w:sz w:val="21"/>
                <w:szCs w:val="21"/>
                <w:highlight w:val="none"/>
              </w:rPr>
              <w:t>依法必须公开招标的项目不按照规定在发布媒介发布招标公告和公示信息。资格预审公告或者招标公告中有关获取资格预审文件或者招标文件的时限不符合招标投标法律法规规定 。</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5" w:rightChars="0" w:firstLine="0" w:firstLineChars="0"/>
              <w:jc w:val="both"/>
              <w:textAlignment w:val="baseline"/>
              <w:rPr>
                <w:rFonts w:hint="eastAsia" w:ascii="仿宋_GB2312" w:hAnsi="仿宋_GB2312" w:eastAsia="仿宋_GB2312" w:cs="仿宋_GB2312"/>
                <w:color w:val="auto"/>
                <w:spacing w:val="4"/>
                <w:sz w:val="21"/>
                <w:szCs w:val="21"/>
                <w:highlight w:val="none"/>
              </w:rPr>
            </w:pPr>
            <w:r>
              <w:rPr>
                <w:rFonts w:hint="eastAsia" w:ascii="仿宋_GB2312" w:hAnsi="仿宋_GB2312" w:eastAsia="仿宋_GB2312" w:cs="仿宋_GB2312"/>
                <w:color w:val="auto"/>
                <w:spacing w:val="4"/>
                <w:sz w:val="21"/>
                <w:szCs w:val="21"/>
                <w:highlight w:val="none"/>
              </w:rPr>
              <w:t>《招标公告和公示信息发布管理办法》(国家发改委第10号令)第18条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lang w:val="en-US" w:eastAsia="zh-CN"/>
              </w:rPr>
            </w:pPr>
          </w:p>
        </w:tc>
        <w:tc>
          <w:tcPr>
            <w:tcW w:w="1429"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3"/>
                <w:sz w:val="21"/>
                <w:szCs w:val="21"/>
                <w:highlight w:val="none"/>
              </w:rPr>
              <w:t>实质性谈判</w:t>
            </w: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2"/>
                <w:sz w:val="21"/>
                <w:szCs w:val="21"/>
                <w:highlight w:val="none"/>
                <w:lang w:eastAsia="zh-CN"/>
              </w:rPr>
            </w:pPr>
            <w:r>
              <w:rPr>
                <w:rFonts w:hint="eastAsia" w:ascii="仿宋_GB2312" w:hAnsi="仿宋_GB2312" w:eastAsia="仿宋_GB2312" w:cs="仿宋_GB2312"/>
                <w:color w:val="auto"/>
                <w:spacing w:val="-3"/>
                <w:sz w:val="21"/>
                <w:szCs w:val="21"/>
                <w:highlight w:val="none"/>
              </w:rPr>
              <w:t>Z-</w:t>
            </w:r>
            <w:r>
              <w:rPr>
                <w:rFonts w:hint="eastAsia" w:ascii="仿宋_GB2312" w:hAnsi="仿宋_GB2312" w:eastAsia="仿宋_GB2312" w:cs="仿宋_GB2312"/>
                <w:color w:val="auto"/>
                <w:spacing w:val="-3"/>
                <w:sz w:val="21"/>
                <w:szCs w:val="21"/>
                <w:highlight w:val="none"/>
                <w:lang w:val="en-US" w:eastAsia="zh-CN"/>
              </w:rPr>
              <w:t>7</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3"/>
                <w:sz w:val="21"/>
                <w:szCs w:val="21"/>
                <w:highlight w:val="none"/>
              </w:rPr>
            </w:pPr>
            <w:r>
              <w:rPr>
                <w:rFonts w:hint="eastAsia" w:ascii="仿宋_GB2312" w:hAnsi="仿宋_GB2312" w:eastAsia="仿宋_GB2312" w:cs="仿宋_GB2312"/>
                <w:color w:val="auto"/>
                <w:spacing w:val="3"/>
                <w:sz w:val="21"/>
                <w:szCs w:val="21"/>
                <w:highlight w:val="none"/>
              </w:rPr>
              <w:t>在确定中标人前，招标人与投标人就投标价格、投标方案等实质性内容进行</w:t>
            </w:r>
            <w:r>
              <w:rPr>
                <w:rFonts w:hint="eastAsia" w:ascii="仿宋_GB2312" w:hAnsi="仿宋_GB2312" w:eastAsia="仿宋_GB2312" w:cs="仿宋_GB2312"/>
                <w:color w:val="auto"/>
                <w:spacing w:val="2"/>
                <w:sz w:val="21"/>
                <w:szCs w:val="21"/>
                <w:highlight w:val="none"/>
              </w:rPr>
              <w:t>谈判。</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114" w:firstLine="0"/>
              <w:jc w:val="both"/>
              <w:textAlignment w:val="baseline"/>
              <w:rPr>
                <w:rFonts w:hint="eastAsia" w:ascii="仿宋_GB2312" w:hAnsi="仿宋_GB2312" w:eastAsia="仿宋_GB2312" w:cs="仿宋_GB2312"/>
                <w:color w:val="auto"/>
                <w:spacing w:val="16"/>
                <w:sz w:val="21"/>
                <w:szCs w:val="21"/>
                <w:highlight w:val="none"/>
              </w:rPr>
            </w:pPr>
            <w:r>
              <w:rPr>
                <w:rFonts w:hint="eastAsia" w:ascii="仿宋_GB2312" w:hAnsi="仿宋_GB2312" w:eastAsia="仿宋_GB2312" w:cs="仿宋_GB2312"/>
                <w:color w:val="auto"/>
                <w:spacing w:val="6"/>
                <w:sz w:val="21"/>
                <w:szCs w:val="21"/>
                <w:highlight w:val="none"/>
              </w:rPr>
              <w:t>《中华人民共和国招标投标法》第43</w:t>
            </w:r>
            <w:r>
              <w:rPr>
                <w:rFonts w:hint="eastAsia" w:ascii="仿宋_GB2312" w:hAnsi="仿宋_GB2312" w:eastAsia="仿宋_GB2312" w:cs="仿宋_GB2312"/>
                <w:color w:val="auto"/>
                <w:spacing w:val="16"/>
                <w:sz w:val="21"/>
                <w:szCs w:val="21"/>
                <w:highlight w:val="none"/>
              </w:rPr>
              <w:t>条、第55条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none"/>
              </w:rPr>
            </w:pPr>
          </w:p>
        </w:tc>
        <w:tc>
          <w:tcPr>
            <w:tcW w:w="1429" w:type="dxa"/>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6"/>
                <w:sz w:val="21"/>
                <w:szCs w:val="21"/>
                <w:highlight w:val="none"/>
              </w:rPr>
              <w:t>泄密</w:t>
            </w: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2"/>
                <w:sz w:val="21"/>
                <w:szCs w:val="21"/>
                <w:highlight w:val="none"/>
              </w:rPr>
            </w:pPr>
            <w:r>
              <w:rPr>
                <w:rFonts w:hint="eastAsia" w:ascii="仿宋_GB2312" w:hAnsi="仿宋_GB2312" w:eastAsia="仿宋_GB2312" w:cs="仿宋_GB2312"/>
                <w:color w:val="auto"/>
                <w:spacing w:val="3"/>
                <w:sz w:val="21"/>
                <w:szCs w:val="21"/>
                <w:highlight w:val="none"/>
              </w:rPr>
              <w:t>Z-</w:t>
            </w:r>
            <w:r>
              <w:rPr>
                <w:rFonts w:hint="eastAsia" w:ascii="仿宋_GB2312" w:hAnsi="仿宋_GB2312" w:eastAsia="仿宋_GB2312" w:cs="仿宋_GB2312"/>
                <w:color w:val="auto"/>
                <w:spacing w:val="3"/>
                <w:sz w:val="21"/>
                <w:szCs w:val="21"/>
                <w:highlight w:val="none"/>
                <w:lang w:val="en-US" w:eastAsia="zh-CN"/>
              </w:rPr>
              <w:t>8</w:t>
            </w:r>
            <w:r>
              <w:rPr>
                <w:rFonts w:hint="eastAsia" w:ascii="仿宋_GB2312" w:hAnsi="仿宋_GB2312" w:eastAsia="仿宋_GB2312" w:cs="仿宋_GB2312"/>
                <w:color w:val="auto"/>
                <w:spacing w:val="3"/>
                <w:sz w:val="21"/>
                <w:szCs w:val="21"/>
                <w:highlight w:val="none"/>
              </w:rPr>
              <w:t>-</w:t>
            </w:r>
            <w:r>
              <w:rPr>
                <w:rFonts w:hint="eastAsia" w:ascii="仿宋_GB2312" w:hAnsi="仿宋_GB2312" w:eastAsia="仿宋_GB2312" w:cs="仿宋_GB2312"/>
                <w:color w:val="auto"/>
                <w:spacing w:val="3"/>
                <w:sz w:val="21"/>
                <w:szCs w:val="21"/>
                <w:highlight w:val="none"/>
                <w:lang w:val="en-US" w:eastAsia="zh-CN"/>
              </w:rPr>
              <w:t>1</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3"/>
                <w:sz w:val="21"/>
                <w:szCs w:val="21"/>
                <w:highlight w:val="none"/>
                <w:lang w:val="en-US" w:eastAsia="zh-CN"/>
              </w:rPr>
            </w:pPr>
            <w:r>
              <w:rPr>
                <w:rFonts w:hint="eastAsia" w:ascii="仿宋_GB2312" w:hAnsi="仿宋_GB2312" w:eastAsia="仿宋_GB2312" w:cs="仿宋_GB2312"/>
                <w:color w:val="auto"/>
                <w:spacing w:val="8"/>
                <w:sz w:val="21"/>
                <w:szCs w:val="21"/>
                <w:highlight w:val="none"/>
              </w:rPr>
              <w:t>招标人泄密。依法必须进行招标的项目的招标人向他人透露已获取招标文件的潜在投标人的名称、数量或者可能影响公平竞争的有关招标投标的</w:t>
            </w:r>
            <w:r>
              <w:rPr>
                <w:rFonts w:hint="eastAsia" w:ascii="仿宋_GB2312" w:hAnsi="仿宋_GB2312" w:eastAsia="仿宋_GB2312" w:cs="仿宋_GB2312"/>
                <w:color w:val="auto"/>
                <w:spacing w:val="7"/>
                <w:sz w:val="21"/>
                <w:szCs w:val="21"/>
                <w:highlight w:val="none"/>
              </w:rPr>
              <w:t>其他情况的</w:t>
            </w:r>
            <w:r>
              <w:rPr>
                <w:rFonts w:hint="eastAsia" w:ascii="仿宋_GB2312" w:hAnsi="仿宋_GB2312" w:eastAsia="仿宋_GB2312" w:cs="仿宋_GB2312"/>
                <w:color w:val="auto"/>
                <w:spacing w:val="7"/>
                <w:sz w:val="21"/>
                <w:szCs w:val="21"/>
                <w:highlight w:val="none"/>
                <w:lang w:val="en-US" w:eastAsia="zh-CN"/>
              </w:rPr>
              <w:t>。</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114" w:firstLine="0"/>
              <w:jc w:val="both"/>
              <w:textAlignment w:val="baseline"/>
              <w:rPr>
                <w:rFonts w:hint="eastAsia" w:ascii="仿宋_GB2312" w:hAnsi="仿宋_GB2312" w:eastAsia="仿宋_GB2312" w:cs="仿宋_GB2312"/>
                <w:color w:val="auto"/>
                <w:spacing w:val="16"/>
                <w:sz w:val="21"/>
                <w:szCs w:val="21"/>
                <w:highlight w:val="none"/>
              </w:rPr>
            </w:pPr>
            <w:r>
              <w:rPr>
                <w:rFonts w:hint="eastAsia" w:ascii="仿宋_GB2312" w:hAnsi="仿宋_GB2312" w:eastAsia="仿宋_GB2312" w:cs="仿宋_GB2312"/>
                <w:color w:val="auto"/>
                <w:spacing w:val="5"/>
                <w:sz w:val="21"/>
                <w:szCs w:val="21"/>
                <w:highlight w:val="none"/>
              </w:rPr>
              <w:t>《中华人民共和国招标投标法》第52条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yellow"/>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2"/>
                <w:sz w:val="21"/>
                <w:szCs w:val="21"/>
                <w:highlight w:val="none"/>
                <w:lang w:val="en-US" w:eastAsia="zh-CN"/>
              </w:rPr>
            </w:pPr>
            <w:r>
              <w:rPr>
                <w:rFonts w:hint="eastAsia" w:ascii="仿宋_GB2312" w:hAnsi="仿宋_GB2312" w:eastAsia="仿宋_GB2312" w:cs="仿宋_GB2312"/>
                <w:color w:val="auto"/>
                <w:spacing w:val="3"/>
                <w:sz w:val="21"/>
                <w:szCs w:val="21"/>
                <w:highlight w:val="none"/>
              </w:rPr>
              <w:t>Z-</w:t>
            </w:r>
            <w:r>
              <w:rPr>
                <w:rFonts w:hint="eastAsia" w:ascii="仿宋_GB2312" w:hAnsi="仿宋_GB2312" w:eastAsia="仿宋_GB2312" w:cs="仿宋_GB2312"/>
                <w:color w:val="auto"/>
                <w:spacing w:val="3"/>
                <w:sz w:val="21"/>
                <w:szCs w:val="21"/>
                <w:highlight w:val="none"/>
                <w:lang w:val="en-US" w:eastAsia="zh-CN"/>
              </w:rPr>
              <w:t>8</w:t>
            </w:r>
            <w:r>
              <w:rPr>
                <w:rFonts w:hint="eastAsia" w:ascii="仿宋_GB2312" w:hAnsi="仿宋_GB2312" w:eastAsia="仿宋_GB2312" w:cs="仿宋_GB2312"/>
                <w:color w:val="auto"/>
                <w:spacing w:val="3"/>
                <w:sz w:val="21"/>
                <w:szCs w:val="21"/>
                <w:highlight w:val="none"/>
              </w:rPr>
              <w:t>-</w:t>
            </w:r>
            <w:r>
              <w:rPr>
                <w:rFonts w:hint="eastAsia" w:ascii="仿宋_GB2312" w:hAnsi="仿宋_GB2312" w:eastAsia="仿宋_GB2312" w:cs="仿宋_GB2312"/>
                <w:color w:val="auto"/>
                <w:spacing w:val="3"/>
                <w:sz w:val="21"/>
                <w:szCs w:val="21"/>
                <w:highlight w:val="none"/>
                <w:lang w:val="en-US" w:eastAsia="zh-CN"/>
              </w:rPr>
              <w:t>2</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3"/>
                <w:sz w:val="21"/>
                <w:szCs w:val="21"/>
                <w:highlight w:val="none"/>
              </w:rPr>
            </w:pPr>
            <w:r>
              <w:rPr>
                <w:rFonts w:hint="eastAsia" w:ascii="仿宋_GB2312" w:hAnsi="仿宋_GB2312" w:eastAsia="仿宋_GB2312" w:cs="仿宋_GB2312"/>
                <w:color w:val="auto"/>
                <w:spacing w:val="3"/>
                <w:sz w:val="21"/>
                <w:szCs w:val="21"/>
                <w:highlight w:val="none"/>
              </w:rPr>
              <w:t>招标代理机构泄露应当保密的与招标投标活动有关的情况和资料的。</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114" w:firstLine="0"/>
              <w:jc w:val="both"/>
              <w:textAlignment w:val="baseline"/>
              <w:rPr>
                <w:rFonts w:hint="eastAsia" w:ascii="仿宋_GB2312" w:hAnsi="仿宋_GB2312" w:eastAsia="仿宋_GB2312" w:cs="仿宋_GB2312"/>
                <w:color w:val="auto"/>
                <w:spacing w:val="16"/>
                <w:sz w:val="21"/>
                <w:szCs w:val="21"/>
                <w:highlight w:val="none"/>
              </w:rPr>
            </w:pPr>
            <w:r>
              <w:rPr>
                <w:rFonts w:hint="eastAsia" w:ascii="仿宋_GB2312" w:hAnsi="仿宋_GB2312" w:eastAsia="仿宋_GB2312" w:cs="仿宋_GB2312"/>
                <w:color w:val="auto"/>
                <w:spacing w:val="5"/>
                <w:sz w:val="21"/>
                <w:szCs w:val="21"/>
                <w:highlight w:val="none"/>
              </w:rPr>
              <w:t>《中华人民共和国招标投标法》第50条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yellow"/>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3"/>
                <w:sz w:val="21"/>
                <w:szCs w:val="21"/>
                <w:highlight w:val="none"/>
              </w:rPr>
            </w:pPr>
            <w:r>
              <w:rPr>
                <w:rFonts w:hint="eastAsia" w:ascii="仿宋_GB2312" w:hAnsi="仿宋_GB2312" w:eastAsia="仿宋_GB2312" w:cs="仿宋_GB2312"/>
                <w:color w:val="auto"/>
                <w:spacing w:val="3"/>
                <w:sz w:val="21"/>
                <w:szCs w:val="21"/>
                <w:highlight w:val="none"/>
              </w:rPr>
              <w:t>Z-</w:t>
            </w:r>
            <w:r>
              <w:rPr>
                <w:rFonts w:hint="eastAsia" w:ascii="仿宋_GB2312" w:hAnsi="仿宋_GB2312" w:eastAsia="仿宋_GB2312" w:cs="仿宋_GB2312"/>
                <w:color w:val="auto"/>
                <w:spacing w:val="3"/>
                <w:sz w:val="21"/>
                <w:szCs w:val="21"/>
                <w:highlight w:val="none"/>
                <w:lang w:val="en-US" w:eastAsia="zh-CN"/>
              </w:rPr>
              <w:t>8</w:t>
            </w:r>
            <w:r>
              <w:rPr>
                <w:rFonts w:hint="eastAsia" w:ascii="仿宋_GB2312" w:hAnsi="仿宋_GB2312" w:eastAsia="仿宋_GB2312" w:cs="仿宋_GB2312"/>
                <w:color w:val="auto"/>
                <w:spacing w:val="3"/>
                <w:sz w:val="21"/>
                <w:szCs w:val="21"/>
                <w:highlight w:val="none"/>
              </w:rPr>
              <w:t>-</w:t>
            </w:r>
            <w:r>
              <w:rPr>
                <w:rFonts w:hint="eastAsia" w:ascii="仿宋_GB2312" w:hAnsi="仿宋_GB2312" w:eastAsia="仿宋_GB2312" w:cs="仿宋_GB2312"/>
                <w:color w:val="auto"/>
                <w:spacing w:val="3"/>
                <w:sz w:val="21"/>
                <w:szCs w:val="21"/>
                <w:highlight w:val="none"/>
                <w:lang w:val="en-US" w:eastAsia="zh-CN"/>
              </w:rPr>
              <w:t>3</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6"/>
              <w:jc w:val="both"/>
              <w:textAlignment w:val="baseline"/>
              <w:rPr>
                <w:rFonts w:hint="eastAsia" w:ascii="仿宋_GB2312" w:hAnsi="仿宋_GB2312" w:eastAsia="仿宋_GB2312" w:cs="仿宋_GB2312"/>
                <w:color w:val="auto"/>
                <w:spacing w:val="3"/>
                <w:sz w:val="21"/>
                <w:szCs w:val="21"/>
                <w:highlight w:val="none"/>
                <w:lang w:eastAsia="zh-CN"/>
              </w:rPr>
            </w:pPr>
            <w:r>
              <w:rPr>
                <w:rFonts w:hint="eastAsia" w:ascii="仿宋_GB2312" w:hAnsi="仿宋_GB2312" w:eastAsia="仿宋_GB2312" w:cs="仿宋_GB2312"/>
                <w:color w:val="auto"/>
                <w:spacing w:val="3"/>
                <w:sz w:val="21"/>
                <w:szCs w:val="21"/>
                <w:highlight w:val="none"/>
              </w:rPr>
              <w:t>私下接触投标人、潜在投标人、评标专家或相关利害关系人</w:t>
            </w:r>
            <w:r>
              <w:rPr>
                <w:rFonts w:hint="eastAsia" w:ascii="仿宋_GB2312" w:hAnsi="仿宋_GB2312" w:eastAsia="仿宋_GB2312" w:cs="仿宋_GB2312"/>
                <w:color w:val="auto"/>
                <w:spacing w:val="3"/>
                <w:sz w:val="21"/>
                <w:szCs w:val="21"/>
                <w:highlight w:val="none"/>
                <w:lang w:eastAsia="zh-CN"/>
              </w:rPr>
              <w:t>。</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114" w:firstLine="0"/>
              <w:jc w:val="both"/>
              <w:textAlignment w:val="baseline"/>
              <w:rPr>
                <w:rFonts w:hint="eastAsia" w:ascii="仿宋_GB2312" w:hAnsi="仿宋_GB2312" w:eastAsia="仿宋_GB2312" w:cs="仿宋_GB2312"/>
                <w:color w:val="auto"/>
                <w:spacing w:val="5"/>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国家发展改革委等部门关于严格执行招标投标法规制度进一步规范招标投标主体行为的若干意见</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 xml:space="preserve"> （发改法规规〔2022〕1117号）</w:t>
            </w:r>
            <w:r>
              <w:rPr>
                <w:rFonts w:hint="eastAsia" w:ascii="仿宋_GB2312" w:hAnsi="仿宋_GB2312" w:eastAsia="仿宋_GB2312" w:cs="仿宋_GB2312"/>
                <w:color w:val="auto"/>
                <w:sz w:val="21"/>
                <w:szCs w:val="21"/>
                <w:highlight w:val="none"/>
                <w:lang w:eastAsia="zh-CN"/>
              </w:rPr>
              <w:t>第</w:t>
            </w:r>
            <w:r>
              <w:rPr>
                <w:rFonts w:hint="eastAsia" w:ascii="仿宋_GB2312" w:hAnsi="仿宋_GB2312" w:eastAsia="仿宋_GB2312" w:cs="仿宋_GB2312"/>
                <w:color w:val="auto"/>
                <w:sz w:val="21"/>
                <w:szCs w:val="21"/>
                <w:highlight w:val="none"/>
                <w:lang w:val="en-US" w:eastAsia="zh-CN"/>
              </w:rPr>
              <w:t>4条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2"/>
                <w:sz w:val="21"/>
                <w:szCs w:val="21"/>
                <w:highlight w:val="none"/>
              </w:rPr>
            </w:pPr>
            <w:r>
              <w:rPr>
                <w:rFonts w:hint="eastAsia" w:ascii="仿宋_GB2312" w:hAnsi="仿宋_GB2312" w:eastAsia="仿宋_GB2312" w:cs="仿宋_GB2312"/>
                <w:color w:val="auto"/>
                <w:sz w:val="21"/>
                <w:szCs w:val="21"/>
                <w:highlight w:val="none"/>
                <w:lang w:val="en-US" w:eastAsia="zh-CN"/>
              </w:rPr>
              <w:t>招标</w:t>
            </w:r>
            <w:r>
              <w:rPr>
                <w:rFonts w:hint="eastAsia" w:ascii="仿宋_GB2312" w:hAnsi="仿宋_GB2312" w:eastAsia="仿宋_GB2312" w:cs="仿宋_GB2312"/>
                <w:color w:val="auto"/>
                <w:spacing w:val="-2"/>
                <w:sz w:val="21"/>
                <w:szCs w:val="21"/>
                <w:highlight w:val="none"/>
              </w:rPr>
              <w:t>代理机构投</w:t>
            </w:r>
            <w:r>
              <w:rPr>
                <w:rFonts w:hint="eastAsia" w:ascii="仿宋_GB2312" w:hAnsi="仿宋_GB2312" w:eastAsia="仿宋_GB2312" w:cs="仿宋_GB2312"/>
                <w:color w:val="auto"/>
                <w:spacing w:val="2"/>
                <w:sz w:val="21"/>
                <w:szCs w:val="21"/>
                <w:highlight w:val="none"/>
              </w:rPr>
              <w:t>标</w:t>
            </w:r>
            <w:r>
              <w:rPr>
                <w:rFonts w:hint="eastAsia" w:ascii="仿宋_GB2312" w:hAnsi="仿宋_GB2312" w:eastAsia="仿宋_GB2312" w:cs="仿宋_GB2312"/>
                <w:color w:val="auto"/>
                <w:spacing w:val="2"/>
                <w:sz w:val="21"/>
                <w:szCs w:val="21"/>
                <w:highlight w:val="none"/>
                <w:lang w:eastAsia="zh-CN"/>
              </w:rPr>
              <w:t>、</w:t>
            </w:r>
            <w:r>
              <w:rPr>
                <w:rFonts w:hint="eastAsia" w:ascii="仿宋_GB2312" w:hAnsi="仿宋_GB2312" w:eastAsia="仿宋_GB2312" w:cs="仿宋_GB2312"/>
                <w:color w:val="auto"/>
                <w:spacing w:val="2"/>
                <w:sz w:val="21"/>
                <w:szCs w:val="21"/>
                <w:highlight w:val="none"/>
              </w:rPr>
              <w:t>提供</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2"/>
                <w:sz w:val="21"/>
                <w:szCs w:val="21"/>
                <w:highlight w:val="none"/>
              </w:rPr>
              <w:t>咨询</w:t>
            </w: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3"/>
                <w:sz w:val="21"/>
                <w:szCs w:val="21"/>
                <w:highlight w:val="none"/>
              </w:rPr>
              <w:t>Z-</w:t>
            </w:r>
            <w:r>
              <w:rPr>
                <w:rFonts w:hint="eastAsia" w:ascii="仿宋_GB2312" w:hAnsi="仿宋_GB2312" w:eastAsia="仿宋_GB2312" w:cs="仿宋_GB2312"/>
                <w:color w:val="auto"/>
                <w:spacing w:val="-3"/>
                <w:sz w:val="21"/>
                <w:szCs w:val="21"/>
                <w:highlight w:val="none"/>
                <w:lang w:val="en-US" w:eastAsia="zh-CN"/>
              </w:rPr>
              <w:t>9</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3"/>
                <w:sz w:val="21"/>
                <w:szCs w:val="21"/>
                <w:highlight w:val="none"/>
              </w:rPr>
              <w:t>招标代理机构在所代理的招标项目中投标、代理投标或者向该项</w:t>
            </w:r>
            <w:r>
              <w:rPr>
                <w:rFonts w:hint="eastAsia" w:ascii="仿宋_GB2312" w:hAnsi="仿宋_GB2312" w:eastAsia="仿宋_GB2312" w:cs="仿宋_GB2312"/>
                <w:color w:val="auto"/>
                <w:spacing w:val="2"/>
                <w:sz w:val="21"/>
                <w:szCs w:val="21"/>
                <w:highlight w:val="none"/>
              </w:rPr>
              <w:t>目投标人提供咨询的。</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123" w:rightChars="0" w:firstLine="0" w:firstLineChars="0"/>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6"/>
                <w:sz w:val="21"/>
                <w:szCs w:val="21"/>
                <w:highlight w:val="none"/>
              </w:rPr>
              <w:t>《中华人民共和国招标投标法实施条</w:t>
            </w:r>
            <w:r>
              <w:rPr>
                <w:rFonts w:hint="eastAsia" w:ascii="仿宋_GB2312" w:hAnsi="仿宋_GB2312" w:eastAsia="仿宋_GB2312" w:cs="仿宋_GB2312"/>
                <w:color w:val="auto"/>
                <w:spacing w:val="19"/>
                <w:sz w:val="21"/>
                <w:szCs w:val="21"/>
                <w:highlight w:val="none"/>
              </w:rPr>
              <w:t>例》第65条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5"/>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招标</w:t>
            </w:r>
            <w:r>
              <w:rPr>
                <w:rFonts w:hint="eastAsia" w:ascii="仿宋_GB2312" w:hAnsi="仿宋_GB2312" w:eastAsia="仿宋_GB2312" w:cs="仿宋_GB2312"/>
                <w:color w:val="auto"/>
                <w:spacing w:val="5"/>
                <w:sz w:val="21"/>
                <w:szCs w:val="21"/>
                <w:highlight w:val="none"/>
              </w:rPr>
              <w:t>代理机构</w:t>
            </w:r>
            <w:r>
              <w:rPr>
                <w:rFonts w:hint="eastAsia" w:ascii="仿宋_GB2312" w:hAnsi="仿宋_GB2312" w:eastAsia="仿宋_GB2312" w:cs="仿宋_GB2312"/>
                <w:color w:val="auto"/>
                <w:spacing w:val="5"/>
                <w:sz w:val="21"/>
                <w:szCs w:val="21"/>
                <w:highlight w:val="none"/>
                <w:lang w:eastAsia="zh-CN"/>
              </w:rPr>
              <w:t>不规范</w:t>
            </w:r>
            <w:r>
              <w:rPr>
                <w:rFonts w:hint="eastAsia" w:ascii="仿宋_GB2312" w:hAnsi="仿宋_GB2312" w:eastAsia="仿宋_GB2312" w:cs="仿宋_GB2312"/>
                <w:color w:val="auto"/>
                <w:spacing w:val="5"/>
                <w:sz w:val="21"/>
                <w:szCs w:val="21"/>
                <w:highlight w:val="none"/>
                <w:lang w:val="en-US" w:eastAsia="zh-CN"/>
              </w:rPr>
              <w:t>行为</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5"/>
                <w:sz w:val="21"/>
                <w:szCs w:val="21"/>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5"/>
                <w:sz w:val="21"/>
                <w:szCs w:val="21"/>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5"/>
                <w:sz w:val="21"/>
                <w:szCs w:val="21"/>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5"/>
                <w:sz w:val="21"/>
                <w:szCs w:val="21"/>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5"/>
                <w:sz w:val="21"/>
                <w:szCs w:val="21"/>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5"/>
                <w:sz w:val="21"/>
                <w:szCs w:val="21"/>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5"/>
                <w:sz w:val="21"/>
                <w:szCs w:val="21"/>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5"/>
                <w:sz w:val="21"/>
                <w:szCs w:val="21"/>
                <w:highlight w:val="none"/>
              </w:rPr>
            </w:pPr>
            <w:r>
              <w:rPr>
                <w:rFonts w:hint="eastAsia" w:ascii="仿宋_GB2312" w:hAnsi="仿宋_GB2312" w:eastAsia="仿宋_GB2312" w:cs="仿宋_GB2312"/>
                <w:color w:val="auto"/>
                <w:sz w:val="21"/>
                <w:szCs w:val="21"/>
                <w:highlight w:val="none"/>
                <w:lang w:val="en-US" w:eastAsia="zh-CN"/>
              </w:rPr>
              <w:t>招标</w:t>
            </w:r>
            <w:r>
              <w:rPr>
                <w:rFonts w:hint="eastAsia" w:ascii="仿宋_GB2312" w:hAnsi="仿宋_GB2312" w:eastAsia="仿宋_GB2312" w:cs="仿宋_GB2312"/>
                <w:color w:val="auto"/>
                <w:spacing w:val="5"/>
                <w:sz w:val="21"/>
                <w:szCs w:val="21"/>
                <w:highlight w:val="none"/>
              </w:rPr>
              <w:t>代理机构</w:t>
            </w:r>
            <w:r>
              <w:rPr>
                <w:rFonts w:hint="eastAsia" w:ascii="仿宋_GB2312" w:hAnsi="仿宋_GB2312" w:eastAsia="仿宋_GB2312" w:cs="仿宋_GB2312"/>
                <w:color w:val="auto"/>
                <w:spacing w:val="5"/>
                <w:sz w:val="21"/>
                <w:szCs w:val="21"/>
                <w:highlight w:val="none"/>
                <w:lang w:eastAsia="zh-CN"/>
              </w:rPr>
              <w:t>不规范</w:t>
            </w:r>
            <w:r>
              <w:rPr>
                <w:rFonts w:hint="eastAsia" w:ascii="仿宋_GB2312" w:hAnsi="仿宋_GB2312" w:eastAsia="仿宋_GB2312" w:cs="仿宋_GB2312"/>
                <w:color w:val="auto"/>
                <w:spacing w:val="5"/>
                <w:sz w:val="21"/>
                <w:szCs w:val="21"/>
                <w:highlight w:val="none"/>
                <w:lang w:val="en-US" w:eastAsia="zh-CN"/>
              </w:rPr>
              <w:t>行为</w:t>
            </w: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1"/>
                <w:sz w:val="21"/>
                <w:szCs w:val="21"/>
                <w:highlight w:val="none"/>
              </w:rPr>
            </w:pPr>
            <w:r>
              <w:rPr>
                <w:rFonts w:hint="eastAsia" w:ascii="仿宋_GB2312" w:hAnsi="仿宋_GB2312" w:eastAsia="仿宋_GB2312" w:cs="仿宋_GB2312"/>
                <w:color w:val="auto"/>
                <w:spacing w:val="1"/>
                <w:sz w:val="21"/>
                <w:szCs w:val="21"/>
                <w:highlight w:val="none"/>
              </w:rPr>
              <w:t>Z-</w:t>
            </w:r>
            <w:r>
              <w:rPr>
                <w:rFonts w:hint="eastAsia" w:ascii="仿宋_GB2312" w:hAnsi="仿宋_GB2312" w:eastAsia="仿宋_GB2312" w:cs="仿宋_GB2312"/>
                <w:color w:val="auto"/>
                <w:spacing w:val="1"/>
                <w:sz w:val="21"/>
                <w:szCs w:val="21"/>
                <w:highlight w:val="none"/>
                <w:lang w:val="en-US" w:eastAsia="zh-CN"/>
              </w:rPr>
              <w:t>10-1</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3"/>
                <w:sz w:val="21"/>
                <w:szCs w:val="21"/>
                <w:highlight w:val="none"/>
                <w:lang w:eastAsia="zh-CN"/>
              </w:rPr>
            </w:pPr>
            <w:r>
              <w:rPr>
                <w:rFonts w:hint="eastAsia" w:ascii="仿宋_GB2312" w:hAnsi="仿宋_GB2312" w:eastAsia="仿宋_GB2312" w:cs="仿宋_GB2312"/>
                <w:color w:val="auto"/>
                <w:spacing w:val="3"/>
                <w:sz w:val="21"/>
                <w:szCs w:val="21"/>
                <w:highlight w:val="none"/>
              </w:rPr>
              <w:t>招标代理机构及其从业人员</w:t>
            </w:r>
            <w:r>
              <w:rPr>
                <w:rFonts w:hint="eastAsia" w:ascii="仿宋_GB2312" w:hAnsi="仿宋_GB2312" w:eastAsia="仿宋_GB2312" w:cs="仿宋_GB2312"/>
                <w:color w:val="auto"/>
                <w:spacing w:val="3"/>
                <w:sz w:val="21"/>
                <w:szCs w:val="21"/>
                <w:highlight w:val="none"/>
                <w:lang w:val="en-US" w:eastAsia="zh-CN"/>
              </w:rPr>
              <w:t>未</w:t>
            </w:r>
            <w:r>
              <w:rPr>
                <w:rFonts w:hint="eastAsia" w:ascii="仿宋_GB2312" w:hAnsi="仿宋_GB2312" w:eastAsia="仿宋_GB2312" w:cs="仿宋_GB2312"/>
                <w:color w:val="auto"/>
                <w:spacing w:val="3"/>
                <w:sz w:val="21"/>
                <w:szCs w:val="21"/>
                <w:highlight w:val="none"/>
              </w:rPr>
              <w:t>依法依规、诚信自律经营，采取行贿、提供回扣或者输送不正当利益等非法手段承揽业务</w:t>
            </w:r>
            <w:r>
              <w:rPr>
                <w:rFonts w:hint="eastAsia" w:ascii="仿宋_GB2312" w:hAnsi="仿宋_GB2312" w:eastAsia="仿宋_GB2312" w:cs="仿宋_GB2312"/>
                <w:color w:val="auto"/>
                <w:spacing w:val="3"/>
                <w:sz w:val="21"/>
                <w:szCs w:val="21"/>
                <w:highlight w:val="none"/>
                <w:lang w:eastAsia="zh-CN"/>
              </w:rPr>
              <w:t>。</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国家发展改革委等部门关于严格执行招标投标法规制度进一步规范招标投标主体行为的若干意见</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（发改法规规〔2022〕1117号）</w:t>
            </w:r>
            <w:r>
              <w:rPr>
                <w:rFonts w:hint="eastAsia" w:ascii="仿宋_GB2312" w:hAnsi="仿宋_GB2312" w:eastAsia="仿宋_GB2312" w:cs="仿宋_GB2312"/>
                <w:color w:val="auto"/>
                <w:sz w:val="21"/>
                <w:szCs w:val="21"/>
                <w:highlight w:val="none"/>
                <w:lang w:eastAsia="zh-CN"/>
              </w:rPr>
              <w:t>第</w:t>
            </w:r>
            <w:r>
              <w:rPr>
                <w:rFonts w:hint="eastAsia" w:ascii="仿宋_GB2312" w:hAnsi="仿宋_GB2312" w:eastAsia="仿宋_GB2312" w:cs="仿宋_GB2312"/>
                <w:color w:val="auto"/>
                <w:sz w:val="21"/>
                <w:szCs w:val="21"/>
                <w:highlight w:val="none"/>
                <w:lang w:val="en-US" w:eastAsia="zh-CN"/>
              </w:rPr>
              <w:t>16条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5"/>
                <w:sz w:val="21"/>
                <w:szCs w:val="21"/>
                <w:highlight w:val="none"/>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3"/>
                <w:sz w:val="21"/>
                <w:szCs w:val="21"/>
                <w:highlight w:val="none"/>
              </w:rPr>
            </w:pPr>
            <w:r>
              <w:rPr>
                <w:rFonts w:hint="eastAsia" w:ascii="仿宋_GB2312" w:hAnsi="仿宋_GB2312" w:eastAsia="仿宋_GB2312" w:cs="仿宋_GB2312"/>
                <w:color w:val="auto"/>
                <w:spacing w:val="3"/>
                <w:sz w:val="21"/>
                <w:szCs w:val="21"/>
                <w:highlight w:val="none"/>
              </w:rPr>
              <w:t>Z-</w:t>
            </w:r>
            <w:r>
              <w:rPr>
                <w:rFonts w:hint="eastAsia" w:ascii="仿宋_GB2312" w:hAnsi="仿宋_GB2312" w:eastAsia="仿宋_GB2312" w:cs="仿宋_GB2312"/>
                <w:color w:val="auto"/>
                <w:spacing w:val="3"/>
                <w:sz w:val="21"/>
                <w:szCs w:val="21"/>
                <w:highlight w:val="none"/>
                <w:lang w:val="en-US" w:eastAsia="zh-CN"/>
              </w:rPr>
              <w:t>10-2</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3"/>
                <w:sz w:val="21"/>
                <w:szCs w:val="21"/>
                <w:highlight w:val="none"/>
                <w:lang w:eastAsia="zh-CN"/>
              </w:rPr>
            </w:pPr>
            <w:r>
              <w:rPr>
                <w:rFonts w:hint="eastAsia" w:ascii="仿宋_GB2312" w:hAnsi="仿宋_GB2312" w:eastAsia="仿宋_GB2312" w:cs="仿宋_GB2312"/>
                <w:color w:val="auto"/>
                <w:spacing w:val="3"/>
                <w:sz w:val="21"/>
                <w:szCs w:val="21"/>
                <w:highlight w:val="none"/>
              </w:rPr>
              <w:t>招标代理机构及其从业人员对于招标人、投标人、评标专家等提出的违法要求</w:t>
            </w:r>
            <w:r>
              <w:rPr>
                <w:rFonts w:hint="eastAsia" w:ascii="仿宋_GB2312" w:hAnsi="仿宋_GB2312" w:eastAsia="仿宋_GB2312" w:cs="仿宋_GB2312"/>
                <w:color w:val="auto"/>
                <w:spacing w:val="3"/>
                <w:sz w:val="21"/>
                <w:szCs w:val="21"/>
                <w:highlight w:val="none"/>
                <w:lang w:val="en-US" w:eastAsia="zh-CN"/>
              </w:rPr>
              <w:t>未</w:t>
            </w:r>
            <w:r>
              <w:rPr>
                <w:rFonts w:hint="eastAsia" w:ascii="仿宋_GB2312" w:hAnsi="仿宋_GB2312" w:eastAsia="仿宋_GB2312" w:cs="仿宋_GB2312"/>
                <w:color w:val="auto"/>
                <w:spacing w:val="3"/>
                <w:sz w:val="21"/>
                <w:szCs w:val="21"/>
                <w:highlight w:val="none"/>
              </w:rPr>
              <w:t>坚决抵制、及时劝阻，背离职业道德无原则附和</w:t>
            </w:r>
            <w:r>
              <w:rPr>
                <w:rFonts w:hint="eastAsia" w:ascii="仿宋_GB2312" w:hAnsi="仿宋_GB2312" w:eastAsia="仿宋_GB2312" w:cs="仿宋_GB2312"/>
                <w:color w:val="auto"/>
                <w:spacing w:val="3"/>
                <w:sz w:val="21"/>
                <w:szCs w:val="21"/>
                <w:highlight w:val="none"/>
                <w:lang w:eastAsia="zh-CN"/>
              </w:rPr>
              <w:t>。</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国家发展改革委等部门关于严格执行招标投标法规制度进一步规范招标投标主体行为的若干意见</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（发改法规规〔2022〕1117号）</w:t>
            </w:r>
            <w:r>
              <w:rPr>
                <w:rFonts w:hint="eastAsia" w:ascii="仿宋_GB2312" w:hAnsi="仿宋_GB2312" w:eastAsia="仿宋_GB2312" w:cs="仿宋_GB2312"/>
                <w:color w:val="auto"/>
                <w:sz w:val="21"/>
                <w:szCs w:val="21"/>
                <w:highlight w:val="none"/>
                <w:lang w:eastAsia="zh-CN"/>
              </w:rPr>
              <w:t>第</w:t>
            </w:r>
            <w:r>
              <w:rPr>
                <w:rFonts w:hint="eastAsia" w:ascii="仿宋_GB2312" w:hAnsi="仿宋_GB2312" w:eastAsia="仿宋_GB2312" w:cs="仿宋_GB2312"/>
                <w:color w:val="auto"/>
                <w:sz w:val="21"/>
                <w:szCs w:val="21"/>
                <w:highlight w:val="none"/>
                <w:lang w:val="en-US" w:eastAsia="zh-CN"/>
              </w:rPr>
              <w:t>16条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招</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标</w:t>
            </w: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5"/>
                <w:sz w:val="21"/>
                <w:szCs w:val="21"/>
                <w:highlight w:val="none"/>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3"/>
                <w:sz w:val="21"/>
                <w:szCs w:val="21"/>
                <w:highlight w:val="none"/>
              </w:rPr>
            </w:pPr>
            <w:r>
              <w:rPr>
                <w:rFonts w:hint="eastAsia" w:ascii="仿宋_GB2312" w:hAnsi="仿宋_GB2312" w:eastAsia="仿宋_GB2312" w:cs="仿宋_GB2312"/>
                <w:color w:val="auto"/>
                <w:spacing w:val="3"/>
                <w:sz w:val="21"/>
                <w:szCs w:val="21"/>
                <w:highlight w:val="none"/>
              </w:rPr>
              <w:t>Z-</w:t>
            </w:r>
            <w:r>
              <w:rPr>
                <w:rFonts w:hint="eastAsia" w:ascii="仿宋_GB2312" w:hAnsi="仿宋_GB2312" w:eastAsia="仿宋_GB2312" w:cs="仿宋_GB2312"/>
                <w:color w:val="auto"/>
                <w:spacing w:val="3"/>
                <w:sz w:val="21"/>
                <w:szCs w:val="21"/>
                <w:highlight w:val="none"/>
                <w:lang w:val="en-US" w:eastAsia="zh-CN"/>
              </w:rPr>
              <w:t>10-3</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3"/>
                <w:sz w:val="21"/>
                <w:szCs w:val="21"/>
                <w:highlight w:val="none"/>
                <w:lang w:eastAsia="zh-CN"/>
              </w:rPr>
            </w:pPr>
            <w:r>
              <w:rPr>
                <w:rFonts w:hint="eastAsia" w:ascii="仿宋_GB2312" w:hAnsi="仿宋_GB2312" w:eastAsia="仿宋_GB2312" w:cs="仿宋_GB2312"/>
                <w:color w:val="auto"/>
                <w:spacing w:val="3"/>
                <w:sz w:val="21"/>
                <w:szCs w:val="21"/>
                <w:highlight w:val="none"/>
              </w:rPr>
              <w:t>招标代理机构及其从业人员泄露应当保密的与招标投标活动有关的情况和资料</w:t>
            </w:r>
            <w:r>
              <w:rPr>
                <w:rFonts w:hint="eastAsia" w:ascii="仿宋_GB2312" w:hAnsi="仿宋_GB2312" w:eastAsia="仿宋_GB2312" w:cs="仿宋_GB2312"/>
                <w:color w:val="auto"/>
                <w:spacing w:val="3"/>
                <w:sz w:val="21"/>
                <w:szCs w:val="21"/>
                <w:highlight w:val="none"/>
                <w:lang w:eastAsia="zh-CN"/>
              </w:rPr>
              <w:t>。</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国家发展改革委等部门关于严格执行招标投标法规制度进一步规范招标投标主体行为的若干意见</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（发改法规规〔2022〕1117号）</w:t>
            </w:r>
            <w:r>
              <w:rPr>
                <w:rFonts w:hint="eastAsia" w:ascii="仿宋_GB2312" w:hAnsi="仿宋_GB2312" w:eastAsia="仿宋_GB2312" w:cs="仿宋_GB2312"/>
                <w:color w:val="auto"/>
                <w:sz w:val="21"/>
                <w:szCs w:val="21"/>
                <w:highlight w:val="none"/>
                <w:lang w:eastAsia="zh-CN"/>
              </w:rPr>
              <w:t>第</w:t>
            </w:r>
            <w:r>
              <w:rPr>
                <w:rFonts w:hint="eastAsia" w:ascii="仿宋_GB2312" w:hAnsi="仿宋_GB2312" w:eastAsia="仿宋_GB2312" w:cs="仿宋_GB2312"/>
                <w:color w:val="auto"/>
                <w:sz w:val="21"/>
                <w:szCs w:val="21"/>
                <w:highlight w:val="none"/>
                <w:lang w:val="en-US" w:eastAsia="zh-CN"/>
              </w:rPr>
              <w:t>16条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5"/>
                <w:sz w:val="21"/>
                <w:szCs w:val="21"/>
                <w:highlight w:val="none"/>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3"/>
                <w:sz w:val="21"/>
                <w:szCs w:val="21"/>
                <w:highlight w:val="none"/>
              </w:rPr>
            </w:pPr>
            <w:r>
              <w:rPr>
                <w:rFonts w:hint="eastAsia" w:ascii="仿宋_GB2312" w:hAnsi="仿宋_GB2312" w:eastAsia="仿宋_GB2312" w:cs="仿宋_GB2312"/>
                <w:color w:val="auto"/>
                <w:spacing w:val="3"/>
                <w:sz w:val="21"/>
                <w:szCs w:val="21"/>
                <w:highlight w:val="none"/>
              </w:rPr>
              <w:t>Z-</w:t>
            </w:r>
            <w:r>
              <w:rPr>
                <w:rFonts w:hint="eastAsia" w:ascii="仿宋_GB2312" w:hAnsi="仿宋_GB2312" w:eastAsia="仿宋_GB2312" w:cs="仿宋_GB2312"/>
                <w:color w:val="auto"/>
                <w:spacing w:val="3"/>
                <w:sz w:val="21"/>
                <w:szCs w:val="21"/>
                <w:highlight w:val="none"/>
                <w:lang w:val="en-US" w:eastAsia="zh-CN"/>
              </w:rPr>
              <w:t>10-4</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3"/>
                <w:sz w:val="21"/>
                <w:szCs w:val="21"/>
                <w:highlight w:val="none"/>
                <w:lang w:eastAsia="zh-CN"/>
              </w:rPr>
            </w:pPr>
            <w:r>
              <w:rPr>
                <w:rFonts w:hint="eastAsia" w:ascii="仿宋_GB2312" w:hAnsi="仿宋_GB2312" w:eastAsia="仿宋_GB2312" w:cs="仿宋_GB2312"/>
                <w:color w:val="auto"/>
                <w:spacing w:val="3"/>
                <w:sz w:val="21"/>
                <w:szCs w:val="21"/>
                <w:highlight w:val="none"/>
              </w:rPr>
              <w:t>以营利为目的收取高额的招标文件等资料费用</w:t>
            </w:r>
            <w:r>
              <w:rPr>
                <w:rFonts w:hint="eastAsia" w:ascii="仿宋_GB2312" w:hAnsi="仿宋_GB2312" w:eastAsia="仿宋_GB2312" w:cs="仿宋_GB2312"/>
                <w:color w:val="auto"/>
                <w:spacing w:val="3"/>
                <w:sz w:val="21"/>
                <w:szCs w:val="21"/>
                <w:highlight w:val="none"/>
                <w:lang w:eastAsia="zh-CN"/>
              </w:rPr>
              <w:t>。</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国家发展改革委等部门关于严格执行招标投标法规制度进一步规范招标投标主体行为的若干意见</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 xml:space="preserve">    （发改法规规〔2022〕1117号）</w:t>
            </w:r>
            <w:r>
              <w:rPr>
                <w:rFonts w:hint="eastAsia" w:ascii="仿宋_GB2312" w:hAnsi="仿宋_GB2312" w:eastAsia="仿宋_GB2312" w:cs="仿宋_GB2312"/>
                <w:color w:val="auto"/>
                <w:sz w:val="21"/>
                <w:szCs w:val="21"/>
                <w:highlight w:val="none"/>
                <w:lang w:eastAsia="zh-CN"/>
              </w:rPr>
              <w:t>第</w:t>
            </w:r>
            <w:r>
              <w:rPr>
                <w:rFonts w:hint="eastAsia" w:ascii="仿宋_GB2312" w:hAnsi="仿宋_GB2312" w:eastAsia="仿宋_GB2312" w:cs="仿宋_GB2312"/>
                <w:color w:val="auto"/>
                <w:sz w:val="21"/>
                <w:szCs w:val="21"/>
                <w:highlight w:val="none"/>
                <w:lang w:val="en-US" w:eastAsia="zh-CN"/>
              </w:rPr>
              <w:t>16条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5"/>
                <w:sz w:val="21"/>
                <w:szCs w:val="21"/>
                <w:highlight w:val="none"/>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3"/>
                <w:sz w:val="21"/>
                <w:szCs w:val="21"/>
                <w:highlight w:val="none"/>
              </w:rPr>
            </w:pPr>
            <w:r>
              <w:rPr>
                <w:rFonts w:hint="eastAsia" w:ascii="仿宋_GB2312" w:hAnsi="仿宋_GB2312" w:eastAsia="仿宋_GB2312" w:cs="仿宋_GB2312"/>
                <w:color w:val="auto"/>
                <w:spacing w:val="3"/>
                <w:sz w:val="21"/>
                <w:szCs w:val="21"/>
                <w:highlight w:val="none"/>
              </w:rPr>
              <w:t>Z-</w:t>
            </w:r>
            <w:r>
              <w:rPr>
                <w:rFonts w:hint="eastAsia" w:ascii="仿宋_GB2312" w:hAnsi="仿宋_GB2312" w:eastAsia="仿宋_GB2312" w:cs="仿宋_GB2312"/>
                <w:color w:val="auto"/>
                <w:spacing w:val="3"/>
                <w:sz w:val="21"/>
                <w:szCs w:val="21"/>
                <w:highlight w:val="none"/>
                <w:lang w:val="en-US" w:eastAsia="zh-CN"/>
              </w:rPr>
              <w:t>10-5</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3"/>
                <w:sz w:val="21"/>
                <w:szCs w:val="21"/>
                <w:highlight w:val="none"/>
                <w:lang w:eastAsia="zh-CN"/>
              </w:rPr>
            </w:pPr>
            <w:r>
              <w:rPr>
                <w:rFonts w:hint="eastAsia" w:ascii="仿宋_GB2312" w:hAnsi="仿宋_GB2312" w:eastAsia="仿宋_GB2312" w:cs="仿宋_GB2312"/>
                <w:color w:val="auto"/>
                <w:spacing w:val="3"/>
                <w:sz w:val="21"/>
                <w:szCs w:val="21"/>
                <w:highlight w:val="none"/>
              </w:rPr>
              <w:t>招标代理活动结束后，</w:t>
            </w:r>
            <w:r>
              <w:rPr>
                <w:rFonts w:hint="eastAsia" w:ascii="仿宋_GB2312" w:hAnsi="仿宋_GB2312" w:eastAsia="仿宋_GB2312" w:cs="仿宋_GB2312"/>
                <w:color w:val="auto"/>
                <w:spacing w:val="3"/>
                <w:sz w:val="21"/>
                <w:szCs w:val="21"/>
                <w:highlight w:val="none"/>
                <w:lang w:val="en-US" w:eastAsia="zh-CN"/>
              </w:rPr>
              <w:t>未</w:t>
            </w:r>
            <w:r>
              <w:rPr>
                <w:rFonts w:hint="eastAsia" w:ascii="仿宋_GB2312" w:hAnsi="仿宋_GB2312" w:eastAsia="仿宋_GB2312" w:cs="仿宋_GB2312"/>
                <w:color w:val="auto"/>
                <w:spacing w:val="3"/>
                <w:sz w:val="21"/>
                <w:szCs w:val="21"/>
                <w:highlight w:val="none"/>
              </w:rPr>
              <w:t>及时向招标人提交全套招标档案资料，篡改、损毁、伪造或擅自销毁招标档案资料</w:t>
            </w:r>
            <w:r>
              <w:rPr>
                <w:rFonts w:hint="eastAsia" w:ascii="仿宋_GB2312" w:hAnsi="仿宋_GB2312" w:eastAsia="仿宋_GB2312" w:cs="仿宋_GB2312"/>
                <w:color w:val="auto"/>
                <w:spacing w:val="3"/>
                <w:sz w:val="21"/>
                <w:szCs w:val="21"/>
                <w:highlight w:val="none"/>
                <w:lang w:eastAsia="zh-CN"/>
              </w:rPr>
              <w:t>。</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国家发展改革委等部门关于严格执行招标投标法规制度进一步规范招标投标主体行为的若干意见</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 xml:space="preserve">    （发改法规规〔2022〕1117号）</w:t>
            </w:r>
            <w:r>
              <w:rPr>
                <w:rFonts w:hint="eastAsia" w:ascii="仿宋_GB2312" w:hAnsi="仿宋_GB2312" w:eastAsia="仿宋_GB2312" w:cs="仿宋_GB2312"/>
                <w:color w:val="auto"/>
                <w:sz w:val="21"/>
                <w:szCs w:val="21"/>
                <w:highlight w:val="none"/>
                <w:lang w:eastAsia="zh-CN"/>
              </w:rPr>
              <w:t>第</w:t>
            </w:r>
            <w:r>
              <w:rPr>
                <w:rFonts w:hint="eastAsia" w:ascii="仿宋_GB2312" w:hAnsi="仿宋_GB2312" w:eastAsia="仿宋_GB2312" w:cs="仿宋_GB2312"/>
                <w:color w:val="auto"/>
                <w:sz w:val="21"/>
                <w:szCs w:val="21"/>
                <w:highlight w:val="none"/>
                <w:lang w:val="en-US" w:eastAsia="zh-CN"/>
              </w:rPr>
              <w:t>16条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5"/>
                <w:sz w:val="21"/>
                <w:szCs w:val="21"/>
                <w:highlight w:val="none"/>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3"/>
                <w:sz w:val="21"/>
                <w:szCs w:val="21"/>
                <w:highlight w:val="none"/>
                <w:lang w:val="en-US" w:eastAsia="zh-CN"/>
              </w:rPr>
            </w:pPr>
            <w:r>
              <w:rPr>
                <w:rFonts w:hint="eastAsia" w:ascii="仿宋_GB2312" w:hAnsi="仿宋_GB2312" w:eastAsia="仿宋_GB2312" w:cs="仿宋_GB2312"/>
                <w:color w:val="auto"/>
                <w:spacing w:val="3"/>
                <w:sz w:val="21"/>
                <w:szCs w:val="21"/>
                <w:highlight w:val="none"/>
              </w:rPr>
              <w:t>Z-</w:t>
            </w:r>
            <w:r>
              <w:rPr>
                <w:rFonts w:hint="eastAsia" w:ascii="仿宋_GB2312" w:hAnsi="仿宋_GB2312" w:eastAsia="仿宋_GB2312" w:cs="仿宋_GB2312"/>
                <w:color w:val="auto"/>
                <w:spacing w:val="3"/>
                <w:sz w:val="21"/>
                <w:szCs w:val="21"/>
                <w:highlight w:val="none"/>
                <w:lang w:val="en-US" w:eastAsia="zh-CN"/>
              </w:rPr>
              <w:t>10-6</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3"/>
                <w:sz w:val="21"/>
                <w:szCs w:val="21"/>
                <w:highlight w:val="none"/>
                <w:lang w:eastAsia="zh-CN"/>
              </w:rPr>
            </w:pPr>
            <w:r>
              <w:rPr>
                <w:rFonts w:hint="eastAsia" w:ascii="仿宋_GB2312" w:hAnsi="仿宋_GB2312" w:eastAsia="仿宋_GB2312" w:cs="仿宋_GB2312"/>
                <w:color w:val="auto"/>
                <w:spacing w:val="3"/>
                <w:sz w:val="21"/>
                <w:szCs w:val="21"/>
                <w:highlight w:val="none"/>
              </w:rPr>
              <w:t>与招标人、投标人、评标专家、交易平台运行服务机构等串通损害国家利益、社会公共利益和招标投标活动当事人合法权益</w:t>
            </w:r>
            <w:r>
              <w:rPr>
                <w:rFonts w:hint="eastAsia" w:ascii="仿宋_GB2312" w:hAnsi="仿宋_GB2312" w:eastAsia="仿宋_GB2312" w:cs="仿宋_GB2312"/>
                <w:color w:val="auto"/>
                <w:spacing w:val="3"/>
                <w:sz w:val="21"/>
                <w:szCs w:val="21"/>
                <w:highlight w:val="none"/>
                <w:lang w:eastAsia="zh-CN"/>
              </w:rPr>
              <w:t>。</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国家发展改革委等部门关于严格执行招标投标法规制度进一步规范招标投标主体行为的若干意见</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 xml:space="preserve">    （发改法规规〔2022〕1117号）</w:t>
            </w:r>
            <w:r>
              <w:rPr>
                <w:rFonts w:hint="eastAsia" w:ascii="仿宋_GB2312" w:hAnsi="仿宋_GB2312" w:eastAsia="仿宋_GB2312" w:cs="仿宋_GB2312"/>
                <w:color w:val="auto"/>
                <w:sz w:val="21"/>
                <w:szCs w:val="21"/>
                <w:highlight w:val="none"/>
                <w:lang w:eastAsia="zh-CN"/>
              </w:rPr>
              <w:t>第</w:t>
            </w:r>
            <w:r>
              <w:rPr>
                <w:rFonts w:hint="eastAsia" w:ascii="仿宋_GB2312" w:hAnsi="仿宋_GB2312" w:eastAsia="仿宋_GB2312" w:cs="仿宋_GB2312"/>
                <w:color w:val="auto"/>
                <w:sz w:val="21"/>
                <w:szCs w:val="21"/>
                <w:highlight w:val="none"/>
                <w:lang w:val="en-US" w:eastAsia="zh-CN"/>
              </w:rPr>
              <w:t>16条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664"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lang w:val="en-US" w:eastAsia="zh-CN"/>
              </w:rPr>
            </w:pPr>
          </w:p>
        </w:tc>
        <w:tc>
          <w:tcPr>
            <w:tcW w:w="1429" w:type="dxa"/>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招标人或招</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5"/>
                <w:sz w:val="21"/>
                <w:szCs w:val="21"/>
                <w:highlight w:val="none"/>
              </w:rPr>
            </w:pPr>
            <w:r>
              <w:rPr>
                <w:rFonts w:hint="eastAsia" w:ascii="仿宋_GB2312" w:hAnsi="仿宋_GB2312" w:eastAsia="仿宋_GB2312" w:cs="仿宋_GB2312"/>
                <w:color w:val="auto"/>
                <w:sz w:val="21"/>
                <w:szCs w:val="21"/>
                <w:highlight w:val="none"/>
                <w:lang w:val="en-US" w:eastAsia="zh-CN"/>
              </w:rPr>
              <w:t>标</w:t>
            </w:r>
            <w:r>
              <w:rPr>
                <w:rFonts w:hint="eastAsia" w:ascii="仿宋_GB2312" w:hAnsi="仿宋_GB2312" w:eastAsia="仿宋_GB2312" w:cs="仿宋_GB2312"/>
                <w:color w:val="auto"/>
                <w:spacing w:val="5"/>
                <w:sz w:val="21"/>
                <w:szCs w:val="21"/>
                <w:highlight w:val="none"/>
              </w:rPr>
              <w:t>代理机构</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串通投标</w:t>
            </w: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3"/>
                <w:sz w:val="21"/>
                <w:szCs w:val="21"/>
                <w:highlight w:val="none"/>
              </w:rPr>
            </w:pPr>
            <w:r>
              <w:rPr>
                <w:rFonts w:hint="eastAsia" w:ascii="仿宋_GB2312" w:hAnsi="仿宋_GB2312" w:eastAsia="仿宋_GB2312" w:cs="仿宋_GB2312"/>
                <w:color w:val="auto"/>
                <w:spacing w:val="1"/>
                <w:sz w:val="21"/>
                <w:szCs w:val="21"/>
                <w:highlight w:val="none"/>
              </w:rPr>
              <w:t>Z-</w:t>
            </w:r>
            <w:r>
              <w:rPr>
                <w:rFonts w:hint="eastAsia" w:ascii="仿宋_GB2312" w:hAnsi="仿宋_GB2312" w:eastAsia="仿宋_GB2312" w:cs="仿宋_GB2312"/>
                <w:color w:val="auto"/>
                <w:spacing w:val="1"/>
                <w:sz w:val="21"/>
                <w:szCs w:val="21"/>
                <w:highlight w:val="none"/>
                <w:lang w:val="en-US" w:eastAsia="zh-CN"/>
              </w:rPr>
              <w:t>11</w:t>
            </w:r>
            <w:r>
              <w:rPr>
                <w:rFonts w:hint="eastAsia" w:ascii="仿宋_GB2312" w:hAnsi="仿宋_GB2312" w:eastAsia="仿宋_GB2312" w:cs="仿宋_GB2312"/>
                <w:color w:val="auto"/>
                <w:spacing w:val="2"/>
                <w:sz w:val="21"/>
                <w:szCs w:val="21"/>
                <w:highlight w:val="none"/>
              </w:rPr>
              <w:t>-1</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3"/>
                <w:sz w:val="21"/>
                <w:szCs w:val="21"/>
                <w:highlight w:val="none"/>
              </w:rPr>
            </w:pPr>
            <w:r>
              <w:rPr>
                <w:rFonts w:hint="eastAsia" w:ascii="仿宋_GB2312" w:hAnsi="仿宋_GB2312" w:eastAsia="仿宋_GB2312" w:cs="仿宋_GB2312"/>
                <w:color w:val="auto"/>
                <w:spacing w:val="3"/>
                <w:sz w:val="21"/>
                <w:szCs w:val="21"/>
                <w:highlight w:val="none"/>
              </w:rPr>
              <w:t>招标代理机构与招标人、投标人串通损害国家利益、社会公共利</w:t>
            </w:r>
            <w:r>
              <w:rPr>
                <w:rFonts w:hint="eastAsia" w:ascii="仿宋_GB2312" w:hAnsi="仿宋_GB2312" w:eastAsia="仿宋_GB2312" w:cs="仿宋_GB2312"/>
                <w:color w:val="auto"/>
                <w:spacing w:val="2"/>
                <w:sz w:val="21"/>
                <w:szCs w:val="21"/>
                <w:highlight w:val="none"/>
              </w:rPr>
              <w:t>益或者他人合法权益。</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both"/>
              <w:textAlignment w:val="baseline"/>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pacing w:val="5"/>
                <w:sz w:val="21"/>
                <w:szCs w:val="21"/>
                <w:highlight w:val="none"/>
              </w:rPr>
              <w:t>《中华人民共和国招标投标法》第50条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lang w:val="en-US" w:eastAsia="zh-CN"/>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lang w:val="en-US" w:eastAsia="zh-CN"/>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2"/>
                <w:sz w:val="21"/>
                <w:szCs w:val="21"/>
                <w:highlight w:val="none"/>
              </w:rPr>
              <w:t>Z-1</w:t>
            </w:r>
            <w:r>
              <w:rPr>
                <w:rFonts w:hint="eastAsia" w:ascii="仿宋_GB2312" w:hAnsi="仿宋_GB2312" w:eastAsia="仿宋_GB2312" w:cs="仿宋_GB2312"/>
                <w:color w:val="auto"/>
                <w:spacing w:val="2"/>
                <w:sz w:val="21"/>
                <w:szCs w:val="21"/>
                <w:highlight w:val="none"/>
                <w:lang w:val="en-US" w:eastAsia="zh-CN"/>
              </w:rPr>
              <w:t>1</w:t>
            </w:r>
            <w:r>
              <w:rPr>
                <w:rFonts w:hint="eastAsia" w:ascii="仿宋_GB2312" w:hAnsi="仿宋_GB2312" w:eastAsia="仿宋_GB2312" w:cs="仿宋_GB2312"/>
                <w:color w:val="auto"/>
                <w:spacing w:val="2"/>
                <w:sz w:val="21"/>
                <w:szCs w:val="21"/>
                <w:highlight w:val="none"/>
              </w:rPr>
              <w:t>-</w:t>
            </w:r>
            <w:r>
              <w:rPr>
                <w:rFonts w:hint="eastAsia" w:ascii="仿宋_GB2312" w:hAnsi="仿宋_GB2312" w:eastAsia="仿宋_GB2312" w:cs="仿宋_GB2312"/>
                <w:color w:val="auto"/>
                <w:spacing w:val="2"/>
                <w:sz w:val="21"/>
                <w:szCs w:val="21"/>
                <w:highlight w:val="none"/>
                <w:lang w:val="en-US" w:eastAsia="zh-CN"/>
              </w:rPr>
              <w:t>2</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3"/>
                <w:sz w:val="21"/>
                <w:szCs w:val="21"/>
                <w:highlight w:val="none"/>
                <w:lang w:val="en-US" w:eastAsia="zh-CN"/>
              </w:rPr>
              <w:t>编制的招标公告、招标文件、资格审查文件专门为某个特定投标人设置明显倾向性条款。</w:t>
            </w:r>
          </w:p>
        </w:tc>
        <w:tc>
          <w:tcPr>
            <w:tcW w:w="4707" w:type="dxa"/>
            <w:tcBorders>
              <w:tl2br w:val="nil"/>
              <w:tr2bl w:val="nil"/>
            </w:tcBorders>
            <w:vAlign w:val="center"/>
          </w:tcPr>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6"/>
                <w:sz w:val="21"/>
                <w:szCs w:val="21"/>
                <w:highlight w:val="none"/>
              </w:rPr>
              <w:t>《新疆维吾尔自治区建设工程串通投标行为认定和处理办法(试行)》</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rPr>
              <w:t>新政资发〔2022〕15号</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lang w:val="en-US" w:eastAsia="zh-CN"/>
              </w:rPr>
              <w:t>第6条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2"/>
                <w:sz w:val="21"/>
                <w:szCs w:val="21"/>
                <w:highlight w:val="none"/>
              </w:rPr>
              <w:t>Z-1</w:t>
            </w:r>
            <w:r>
              <w:rPr>
                <w:rFonts w:hint="eastAsia" w:ascii="仿宋_GB2312" w:hAnsi="仿宋_GB2312" w:eastAsia="仿宋_GB2312" w:cs="仿宋_GB2312"/>
                <w:color w:val="auto"/>
                <w:spacing w:val="2"/>
                <w:sz w:val="21"/>
                <w:szCs w:val="21"/>
                <w:highlight w:val="none"/>
                <w:lang w:val="en-US" w:eastAsia="zh-CN"/>
              </w:rPr>
              <w:t>1</w:t>
            </w:r>
            <w:r>
              <w:rPr>
                <w:rFonts w:hint="eastAsia" w:ascii="仿宋_GB2312" w:hAnsi="仿宋_GB2312" w:eastAsia="仿宋_GB2312" w:cs="仿宋_GB2312"/>
                <w:color w:val="auto"/>
                <w:spacing w:val="2"/>
                <w:sz w:val="21"/>
                <w:szCs w:val="21"/>
                <w:highlight w:val="none"/>
              </w:rPr>
              <w:t>-</w:t>
            </w:r>
            <w:r>
              <w:rPr>
                <w:rFonts w:hint="eastAsia" w:ascii="仿宋_GB2312" w:hAnsi="仿宋_GB2312" w:eastAsia="仿宋_GB2312" w:cs="仿宋_GB2312"/>
                <w:color w:val="auto"/>
                <w:spacing w:val="2"/>
                <w:sz w:val="21"/>
                <w:szCs w:val="21"/>
                <w:highlight w:val="none"/>
                <w:lang w:val="en-US" w:eastAsia="zh-CN"/>
              </w:rPr>
              <w:t>3</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3"/>
                <w:sz w:val="21"/>
                <w:szCs w:val="21"/>
                <w:highlight w:val="none"/>
                <w:lang w:val="en-US" w:eastAsia="zh-CN"/>
              </w:rPr>
              <w:t>在开标前开启投标文件或者在资格预审前开启资格预审申请文件并将有关信息直接或者间接泄露给其他投标人或资格预审申请人。</w:t>
            </w:r>
          </w:p>
        </w:tc>
        <w:tc>
          <w:tcPr>
            <w:tcW w:w="4707" w:type="dxa"/>
            <w:tcBorders>
              <w:tl2br w:val="nil"/>
              <w:tr2bl w:val="nil"/>
            </w:tcBorders>
            <w:vAlign w:val="center"/>
          </w:tcPr>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15"/>
                <w:sz w:val="21"/>
                <w:szCs w:val="21"/>
                <w:highlight w:val="none"/>
              </w:rPr>
            </w:pPr>
            <w:r>
              <w:rPr>
                <w:rFonts w:hint="eastAsia" w:ascii="仿宋_GB2312" w:hAnsi="仿宋_GB2312" w:eastAsia="仿宋_GB2312" w:cs="仿宋_GB2312"/>
                <w:color w:val="auto"/>
                <w:spacing w:val="2"/>
                <w:sz w:val="21"/>
                <w:szCs w:val="21"/>
                <w:highlight w:val="none"/>
              </w:rPr>
              <w:t>《中华人民共和国招标投</w:t>
            </w:r>
            <w:r>
              <w:rPr>
                <w:rFonts w:hint="eastAsia" w:ascii="仿宋_GB2312" w:hAnsi="仿宋_GB2312" w:eastAsia="仿宋_GB2312" w:cs="仿宋_GB2312"/>
                <w:color w:val="auto"/>
                <w:spacing w:val="15"/>
                <w:sz w:val="21"/>
                <w:szCs w:val="21"/>
                <w:highlight w:val="none"/>
              </w:rPr>
              <w:t>标法》第53条</w:t>
            </w:r>
          </w:p>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6"/>
                <w:sz w:val="21"/>
                <w:szCs w:val="21"/>
                <w:highlight w:val="none"/>
              </w:rPr>
            </w:pPr>
            <w:r>
              <w:rPr>
                <w:rFonts w:hint="eastAsia" w:ascii="仿宋_GB2312" w:hAnsi="仿宋_GB2312" w:eastAsia="仿宋_GB2312" w:cs="仿宋_GB2312"/>
                <w:color w:val="auto"/>
                <w:spacing w:val="6"/>
                <w:sz w:val="21"/>
                <w:szCs w:val="21"/>
                <w:highlight w:val="none"/>
              </w:rPr>
              <w:t>《中华人民共和国招标投标法实施条例》第41条</w:t>
            </w:r>
          </w:p>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6"/>
                <w:sz w:val="21"/>
                <w:szCs w:val="21"/>
                <w:highlight w:val="none"/>
                <w:lang w:eastAsia="zh-CN"/>
              </w:rPr>
            </w:pP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rPr>
              <w:t>新疆维吾尔自治区</w:t>
            </w:r>
            <w:r>
              <w:rPr>
                <w:rFonts w:hint="eastAsia" w:ascii="仿宋_GB2312" w:hAnsi="仿宋_GB2312" w:eastAsia="仿宋_GB2312" w:cs="仿宋_GB2312"/>
                <w:color w:val="auto"/>
                <w:spacing w:val="6"/>
                <w:sz w:val="21"/>
                <w:szCs w:val="21"/>
                <w:highlight w:val="none"/>
                <w:lang w:eastAsia="zh-CN"/>
              </w:rPr>
              <w:t>房屋建筑和市政基础设施</w:t>
            </w:r>
            <w:r>
              <w:rPr>
                <w:rFonts w:hint="eastAsia" w:ascii="仿宋_GB2312" w:hAnsi="仿宋_GB2312" w:eastAsia="仿宋_GB2312" w:cs="仿宋_GB2312"/>
                <w:color w:val="auto"/>
                <w:spacing w:val="6"/>
                <w:sz w:val="21"/>
                <w:szCs w:val="21"/>
                <w:highlight w:val="none"/>
              </w:rPr>
              <w:t>工程串通投标和</w:t>
            </w:r>
            <w:r>
              <w:rPr>
                <w:rFonts w:hint="eastAsia" w:ascii="仿宋_GB2312" w:hAnsi="仿宋_GB2312" w:eastAsia="仿宋_GB2312" w:cs="仿宋_GB2312"/>
                <w:color w:val="auto"/>
                <w:spacing w:val="6"/>
                <w:sz w:val="21"/>
                <w:szCs w:val="21"/>
                <w:highlight w:val="none"/>
                <w:lang w:eastAsia="zh-CN"/>
              </w:rPr>
              <w:t>弄虚作假</w:t>
            </w:r>
            <w:r>
              <w:rPr>
                <w:rFonts w:hint="eastAsia" w:ascii="仿宋_GB2312" w:hAnsi="仿宋_GB2312" w:eastAsia="仿宋_GB2312" w:cs="仿宋_GB2312"/>
                <w:color w:val="auto"/>
                <w:spacing w:val="6"/>
                <w:sz w:val="21"/>
                <w:szCs w:val="21"/>
                <w:highlight w:val="none"/>
              </w:rPr>
              <w:t>行为认定</w:t>
            </w:r>
            <w:r>
              <w:rPr>
                <w:rFonts w:hint="eastAsia" w:ascii="仿宋_GB2312" w:hAnsi="仿宋_GB2312" w:eastAsia="仿宋_GB2312" w:cs="仿宋_GB2312"/>
                <w:color w:val="auto"/>
                <w:spacing w:val="6"/>
                <w:sz w:val="21"/>
                <w:szCs w:val="21"/>
                <w:highlight w:val="none"/>
                <w:lang w:eastAsia="zh-CN"/>
              </w:rPr>
              <w:t>查处</w:t>
            </w:r>
            <w:r>
              <w:rPr>
                <w:rFonts w:hint="eastAsia" w:ascii="仿宋_GB2312" w:hAnsi="仿宋_GB2312" w:eastAsia="仿宋_GB2312" w:cs="仿宋_GB2312"/>
                <w:color w:val="auto"/>
                <w:spacing w:val="6"/>
                <w:sz w:val="21"/>
                <w:szCs w:val="21"/>
                <w:highlight w:val="none"/>
              </w:rPr>
              <w:t>办法(试行)</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rPr>
              <w:t>新</w:t>
            </w:r>
            <w:r>
              <w:rPr>
                <w:rFonts w:hint="eastAsia" w:ascii="仿宋_GB2312" w:hAnsi="仿宋_GB2312" w:eastAsia="仿宋_GB2312" w:cs="仿宋_GB2312"/>
                <w:color w:val="auto"/>
                <w:spacing w:val="6"/>
                <w:sz w:val="21"/>
                <w:szCs w:val="21"/>
                <w:highlight w:val="none"/>
                <w:lang w:eastAsia="zh-CN"/>
              </w:rPr>
              <w:t>建建</w:t>
            </w:r>
            <w:r>
              <w:rPr>
                <w:rFonts w:hint="eastAsia" w:ascii="仿宋_GB2312" w:hAnsi="仿宋_GB2312" w:eastAsia="仿宋_GB2312" w:cs="仿宋_GB2312"/>
                <w:color w:val="auto"/>
                <w:spacing w:val="6"/>
                <w:sz w:val="21"/>
                <w:szCs w:val="21"/>
                <w:highlight w:val="none"/>
              </w:rPr>
              <w:t>〔20</w:t>
            </w:r>
            <w:r>
              <w:rPr>
                <w:rFonts w:hint="eastAsia" w:ascii="仿宋_GB2312" w:hAnsi="仿宋_GB2312" w:eastAsia="仿宋_GB2312" w:cs="仿宋_GB2312"/>
                <w:color w:val="auto"/>
                <w:spacing w:val="6"/>
                <w:sz w:val="21"/>
                <w:szCs w:val="21"/>
                <w:highlight w:val="none"/>
                <w:lang w:val="en-US" w:eastAsia="zh-CN"/>
              </w:rPr>
              <w:t>19</w:t>
            </w:r>
            <w:r>
              <w:rPr>
                <w:rFonts w:hint="eastAsia" w:ascii="仿宋_GB2312" w:hAnsi="仿宋_GB2312" w:eastAsia="仿宋_GB2312" w:cs="仿宋_GB2312"/>
                <w:color w:val="auto"/>
                <w:spacing w:val="6"/>
                <w:sz w:val="21"/>
                <w:szCs w:val="21"/>
                <w:highlight w:val="none"/>
              </w:rPr>
              <w:t>〕</w:t>
            </w:r>
            <w:r>
              <w:rPr>
                <w:rFonts w:hint="eastAsia" w:ascii="仿宋_GB2312" w:hAnsi="仿宋_GB2312" w:eastAsia="仿宋_GB2312" w:cs="仿宋_GB2312"/>
                <w:color w:val="auto"/>
                <w:spacing w:val="6"/>
                <w:sz w:val="21"/>
                <w:szCs w:val="21"/>
                <w:highlight w:val="none"/>
                <w:lang w:val="en-US" w:eastAsia="zh-CN"/>
              </w:rPr>
              <w:t>12</w:t>
            </w:r>
            <w:r>
              <w:rPr>
                <w:rFonts w:hint="eastAsia" w:ascii="仿宋_GB2312" w:hAnsi="仿宋_GB2312" w:eastAsia="仿宋_GB2312" w:cs="仿宋_GB2312"/>
                <w:color w:val="auto"/>
                <w:spacing w:val="6"/>
                <w:sz w:val="21"/>
                <w:szCs w:val="21"/>
                <w:highlight w:val="none"/>
              </w:rPr>
              <w:t>号</w:t>
            </w:r>
            <w:r>
              <w:rPr>
                <w:rFonts w:hint="eastAsia" w:ascii="仿宋_GB2312" w:hAnsi="仿宋_GB2312" w:eastAsia="仿宋_GB2312" w:cs="仿宋_GB2312"/>
                <w:color w:val="auto"/>
                <w:spacing w:val="6"/>
                <w:sz w:val="21"/>
                <w:szCs w:val="21"/>
                <w:highlight w:val="none"/>
                <w:lang w:eastAsia="zh-CN"/>
              </w:rPr>
              <w:t>）第</w:t>
            </w:r>
            <w:r>
              <w:rPr>
                <w:rFonts w:hint="eastAsia" w:ascii="仿宋_GB2312" w:hAnsi="仿宋_GB2312" w:eastAsia="仿宋_GB2312" w:cs="仿宋_GB2312"/>
                <w:color w:val="auto"/>
                <w:spacing w:val="6"/>
                <w:sz w:val="21"/>
                <w:szCs w:val="21"/>
                <w:highlight w:val="none"/>
                <w:lang w:val="en-US" w:eastAsia="zh-CN"/>
              </w:rPr>
              <w:t>4</w:t>
            </w:r>
            <w:r>
              <w:rPr>
                <w:rFonts w:hint="eastAsia" w:ascii="仿宋_GB2312" w:hAnsi="仿宋_GB2312" w:eastAsia="仿宋_GB2312" w:cs="仿宋_GB2312"/>
                <w:color w:val="auto"/>
                <w:spacing w:val="6"/>
                <w:sz w:val="21"/>
                <w:szCs w:val="21"/>
                <w:highlight w:val="none"/>
                <w:lang w:eastAsia="zh-CN"/>
              </w:rPr>
              <w:t>条</w:t>
            </w:r>
          </w:p>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6"/>
                <w:sz w:val="21"/>
                <w:szCs w:val="21"/>
                <w:highlight w:val="none"/>
              </w:rPr>
              <w:t>《新疆维吾尔自治区建设工程串通投标行为认定和处理办法(试行)》</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rPr>
              <w:t>新政资发〔2022〕15号</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lang w:val="en-US" w:eastAsia="zh-CN"/>
              </w:rPr>
              <w:t>第6条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2"/>
                <w:sz w:val="21"/>
                <w:szCs w:val="21"/>
                <w:highlight w:val="none"/>
              </w:rPr>
              <w:t>Z-1</w:t>
            </w:r>
            <w:r>
              <w:rPr>
                <w:rFonts w:hint="eastAsia" w:ascii="仿宋_GB2312" w:hAnsi="仿宋_GB2312" w:eastAsia="仿宋_GB2312" w:cs="仿宋_GB2312"/>
                <w:color w:val="auto"/>
                <w:spacing w:val="2"/>
                <w:sz w:val="21"/>
                <w:szCs w:val="21"/>
                <w:highlight w:val="none"/>
                <w:lang w:val="en-US" w:eastAsia="zh-CN"/>
              </w:rPr>
              <w:t>1</w:t>
            </w:r>
            <w:r>
              <w:rPr>
                <w:rFonts w:hint="eastAsia" w:ascii="仿宋_GB2312" w:hAnsi="仿宋_GB2312" w:eastAsia="仿宋_GB2312" w:cs="仿宋_GB2312"/>
                <w:color w:val="auto"/>
                <w:spacing w:val="2"/>
                <w:sz w:val="21"/>
                <w:szCs w:val="21"/>
                <w:highlight w:val="none"/>
              </w:rPr>
              <w:t>-</w:t>
            </w:r>
            <w:r>
              <w:rPr>
                <w:rFonts w:hint="eastAsia" w:ascii="仿宋_GB2312" w:hAnsi="仿宋_GB2312" w:eastAsia="仿宋_GB2312" w:cs="仿宋_GB2312"/>
                <w:color w:val="auto"/>
                <w:spacing w:val="2"/>
                <w:sz w:val="21"/>
                <w:szCs w:val="21"/>
                <w:highlight w:val="none"/>
                <w:lang w:val="en-US" w:eastAsia="zh-CN"/>
              </w:rPr>
              <w:t>4</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3"/>
                <w:sz w:val="21"/>
                <w:szCs w:val="21"/>
                <w:highlight w:val="none"/>
              </w:rPr>
              <w:t>直接或者间接向投标人泄露评标委员会成员等信息。</w:t>
            </w:r>
          </w:p>
        </w:tc>
        <w:tc>
          <w:tcPr>
            <w:tcW w:w="4707" w:type="dxa"/>
            <w:tcBorders>
              <w:tl2br w:val="nil"/>
              <w:tr2bl w:val="nil"/>
            </w:tcBorders>
            <w:vAlign w:val="center"/>
          </w:tcPr>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15"/>
                <w:sz w:val="21"/>
                <w:szCs w:val="21"/>
                <w:highlight w:val="none"/>
              </w:rPr>
            </w:pPr>
            <w:r>
              <w:rPr>
                <w:rFonts w:hint="eastAsia" w:ascii="仿宋_GB2312" w:hAnsi="仿宋_GB2312" w:eastAsia="仿宋_GB2312" w:cs="仿宋_GB2312"/>
                <w:color w:val="auto"/>
                <w:spacing w:val="2"/>
                <w:sz w:val="21"/>
                <w:szCs w:val="21"/>
                <w:highlight w:val="none"/>
              </w:rPr>
              <w:t>《中华人民共和国招标投</w:t>
            </w:r>
            <w:r>
              <w:rPr>
                <w:rFonts w:hint="eastAsia" w:ascii="仿宋_GB2312" w:hAnsi="仿宋_GB2312" w:eastAsia="仿宋_GB2312" w:cs="仿宋_GB2312"/>
                <w:color w:val="auto"/>
                <w:spacing w:val="15"/>
                <w:sz w:val="21"/>
                <w:szCs w:val="21"/>
                <w:highlight w:val="none"/>
              </w:rPr>
              <w:t>标法》第53条</w:t>
            </w:r>
          </w:p>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6"/>
                <w:sz w:val="21"/>
                <w:szCs w:val="21"/>
                <w:highlight w:val="none"/>
              </w:rPr>
            </w:pPr>
            <w:r>
              <w:rPr>
                <w:rFonts w:hint="eastAsia" w:ascii="仿宋_GB2312" w:hAnsi="仿宋_GB2312" w:eastAsia="仿宋_GB2312" w:cs="仿宋_GB2312"/>
                <w:color w:val="auto"/>
                <w:spacing w:val="6"/>
                <w:sz w:val="21"/>
                <w:szCs w:val="21"/>
                <w:highlight w:val="none"/>
              </w:rPr>
              <w:t>《中华人民共和国招标投标法实施条例》第41条</w:t>
            </w:r>
          </w:p>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6"/>
                <w:sz w:val="21"/>
                <w:szCs w:val="21"/>
                <w:highlight w:val="none"/>
              </w:rPr>
            </w:pP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rPr>
              <w:t>新疆维吾尔自治区</w:t>
            </w:r>
            <w:r>
              <w:rPr>
                <w:rFonts w:hint="eastAsia" w:ascii="仿宋_GB2312" w:hAnsi="仿宋_GB2312" w:eastAsia="仿宋_GB2312" w:cs="仿宋_GB2312"/>
                <w:color w:val="auto"/>
                <w:spacing w:val="6"/>
                <w:sz w:val="21"/>
                <w:szCs w:val="21"/>
                <w:highlight w:val="none"/>
                <w:lang w:eastAsia="zh-CN"/>
              </w:rPr>
              <w:t>房屋建筑和市政基础设施</w:t>
            </w:r>
            <w:r>
              <w:rPr>
                <w:rFonts w:hint="eastAsia" w:ascii="仿宋_GB2312" w:hAnsi="仿宋_GB2312" w:eastAsia="仿宋_GB2312" w:cs="仿宋_GB2312"/>
                <w:color w:val="auto"/>
                <w:spacing w:val="6"/>
                <w:sz w:val="21"/>
                <w:szCs w:val="21"/>
                <w:highlight w:val="none"/>
              </w:rPr>
              <w:t>工程串通投标和</w:t>
            </w:r>
            <w:r>
              <w:rPr>
                <w:rFonts w:hint="eastAsia" w:ascii="仿宋_GB2312" w:hAnsi="仿宋_GB2312" w:eastAsia="仿宋_GB2312" w:cs="仿宋_GB2312"/>
                <w:color w:val="auto"/>
                <w:spacing w:val="6"/>
                <w:sz w:val="21"/>
                <w:szCs w:val="21"/>
                <w:highlight w:val="none"/>
                <w:lang w:eastAsia="zh-CN"/>
              </w:rPr>
              <w:t>弄虚作假</w:t>
            </w:r>
            <w:r>
              <w:rPr>
                <w:rFonts w:hint="eastAsia" w:ascii="仿宋_GB2312" w:hAnsi="仿宋_GB2312" w:eastAsia="仿宋_GB2312" w:cs="仿宋_GB2312"/>
                <w:color w:val="auto"/>
                <w:spacing w:val="6"/>
                <w:sz w:val="21"/>
                <w:szCs w:val="21"/>
                <w:highlight w:val="none"/>
              </w:rPr>
              <w:t>行为认定</w:t>
            </w:r>
            <w:r>
              <w:rPr>
                <w:rFonts w:hint="eastAsia" w:ascii="仿宋_GB2312" w:hAnsi="仿宋_GB2312" w:eastAsia="仿宋_GB2312" w:cs="仿宋_GB2312"/>
                <w:color w:val="auto"/>
                <w:spacing w:val="6"/>
                <w:sz w:val="21"/>
                <w:szCs w:val="21"/>
                <w:highlight w:val="none"/>
                <w:lang w:eastAsia="zh-CN"/>
              </w:rPr>
              <w:t>查处</w:t>
            </w:r>
            <w:r>
              <w:rPr>
                <w:rFonts w:hint="eastAsia" w:ascii="仿宋_GB2312" w:hAnsi="仿宋_GB2312" w:eastAsia="仿宋_GB2312" w:cs="仿宋_GB2312"/>
                <w:color w:val="auto"/>
                <w:spacing w:val="6"/>
                <w:sz w:val="21"/>
                <w:szCs w:val="21"/>
                <w:highlight w:val="none"/>
              </w:rPr>
              <w:t>办法(试行)</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rPr>
              <w:t>新</w:t>
            </w:r>
            <w:r>
              <w:rPr>
                <w:rFonts w:hint="eastAsia" w:ascii="仿宋_GB2312" w:hAnsi="仿宋_GB2312" w:eastAsia="仿宋_GB2312" w:cs="仿宋_GB2312"/>
                <w:color w:val="auto"/>
                <w:spacing w:val="6"/>
                <w:sz w:val="21"/>
                <w:szCs w:val="21"/>
                <w:highlight w:val="none"/>
                <w:lang w:eastAsia="zh-CN"/>
              </w:rPr>
              <w:t>建建</w:t>
            </w:r>
            <w:r>
              <w:rPr>
                <w:rFonts w:hint="eastAsia" w:ascii="仿宋_GB2312" w:hAnsi="仿宋_GB2312" w:eastAsia="仿宋_GB2312" w:cs="仿宋_GB2312"/>
                <w:color w:val="auto"/>
                <w:spacing w:val="6"/>
                <w:sz w:val="21"/>
                <w:szCs w:val="21"/>
                <w:highlight w:val="none"/>
              </w:rPr>
              <w:t>〔20</w:t>
            </w:r>
            <w:r>
              <w:rPr>
                <w:rFonts w:hint="eastAsia" w:ascii="仿宋_GB2312" w:hAnsi="仿宋_GB2312" w:eastAsia="仿宋_GB2312" w:cs="仿宋_GB2312"/>
                <w:color w:val="auto"/>
                <w:spacing w:val="6"/>
                <w:sz w:val="21"/>
                <w:szCs w:val="21"/>
                <w:highlight w:val="none"/>
                <w:lang w:val="en-US" w:eastAsia="zh-CN"/>
              </w:rPr>
              <w:t>19</w:t>
            </w:r>
            <w:r>
              <w:rPr>
                <w:rFonts w:hint="eastAsia" w:ascii="仿宋_GB2312" w:hAnsi="仿宋_GB2312" w:eastAsia="仿宋_GB2312" w:cs="仿宋_GB2312"/>
                <w:color w:val="auto"/>
                <w:spacing w:val="6"/>
                <w:sz w:val="21"/>
                <w:szCs w:val="21"/>
                <w:highlight w:val="none"/>
              </w:rPr>
              <w:t>〕</w:t>
            </w:r>
            <w:r>
              <w:rPr>
                <w:rFonts w:hint="eastAsia" w:ascii="仿宋_GB2312" w:hAnsi="仿宋_GB2312" w:eastAsia="仿宋_GB2312" w:cs="仿宋_GB2312"/>
                <w:color w:val="auto"/>
                <w:spacing w:val="6"/>
                <w:sz w:val="21"/>
                <w:szCs w:val="21"/>
                <w:highlight w:val="none"/>
                <w:lang w:val="en-US" w:eastAsia="zh-CN"/>
              </w:rPr>
              <w:t>12</w:t>
            </w:r>
            <w:r>
              <w:rPr>
                <w:rFonts w:hint="eastAsia" w:ascii="仿宋_GB2312" w:hAnsi="仿宋_GB2312" w:eastAsia="仿宋_GB2312" w:cs="仿宋_GB2312"/>
                <w:color w:val="auto"/>
                <w:spacing w:val="6"/>
                <w:sz w:val="21"/>
                <w:szCs w:val="21"/>
                <w:highlight w:val="none"/>
              </w:rPr>
              <w:t>号</w:t>
            </w:r>
            <w:r>
              <w:rPr>
                <w:rFonts w:hint="eastAsia" w:ascii="仿宋_GB2312" w:hAnsi="仿宋_GB2312" w:eastAsia="仿宋_GB2312" w:cs="仿宋_GB2312"/>
                <w:color w:val="auto"/>
                <w:spacing w:val="6"/>
                <w:sz w:val="21"/>
                <w:szCs w:val="21"/>
                <w:highlight w:val="none"/>
                <w:lang w:eastAsia="zh-CN"/>
              </w:rPr>
              <w:t>）第</w:t>
            </w:r>
            <w:r>
              <w:rPr>
                <w:rFonts w:hint="eastAsia" w:ascii="仿宋_GB2312" w:hAnsi="仿宋_GB2312" w:eastAsia="仿宋_GB2312" w:cs="仿宋_GB2312"/>
                <w:color w:val="auto"/>
                <w:spacing w:val="6"/>
                <w:sz w:val="21"/>
                <w:szCs w:val="21"/>
                <w:highlight w:val="none"/>
                <w:lang w:val="en-US" w:eastAsia="zh-CN"/>
              </w:rPr>
              <w:t>4</w:t>
            </w:r>
            <w:r>
              <w:rPr>
                <w:rFonts w:hint="eastAsia" w:ascii="仿宋_GB2312" w:hAnsi="仿宋_GB2312" w:eastAsia="仿宋_GB2312" w:cs="仿宋_GB2312"/>
                <w:color w:val="auto"/>
                <w:spacing w:val="6"/>
                <w:sz w:val="21"/>
                <w:szCs w:val="21"/>
                <w:highlight w:val="none"/>
                <w:lang w:eastAsia="zh-CN"/>
              </w:rPr>
              <w:t>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6"/>
                <w:sz w:val="21"/>
                <w:szCs w:val="21"/>
                <w:highlight w:val="none"/>
              </w:rPr>
              <w:t>《新疆维吾尔自治区建设工程串通投标行为认定和处理办法(试行)》</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rPr>
              <w:t>新政资发〔2022〕15号</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lang w:val="en-US" w:eastAsia="zh-CN"/>
              </w:rPr>
              <w:t>第6条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2"/>
                <w:sz w:val="21"/>
                <w:szCs w:val="21"/>
                <w:highlight w:val="none"/>
              </w:rPr>
              <w:t>Z-1</w:t>
            </w:r>
            <w:r>
              <w:rPr>
                <w:rFonts w:hint="eastAsia" w:ascii="仿宋_GB2312" w:hAnsi="仿宋_GB2312" w:eastAsia="仿宋_GB2312" w:cs="仿宋_GB2312"/>
                <w:color w:val="auto"/>
                <w:spacing w:val="2"/>
                <w:sz w:val="21"/>
                <w:szCs w:val="21"/>
                <w:highlight w:val="none"/>
                <w:lang w:val="en-US" w:eastAsia="zh-CN"/>
              </w:rPr>
              <w:t>1</w:t>
            </w:r>
            <w:r>
              <w:rPr>
                <w:rFonts w:hint="eastAsia" w:ascii="仿宋_GB2312" w:hAnsi="仿宋_GB2312" w:eastAsia="仿宋_GB2312" w:cs="仿宋_GB2312"/>
                <w:color w:val="auto"/>
                <w:spacing w:val="2"/>
                <w:sz w:val="21"/>
                <w:szCs w:val="21"/>
                <w:highlight w:val="none"/>
              </w:rPr>
              <w:t>-</w:t>
            </w:r>
            <w:r>
              <w:rPr>
                <w:rFonts w:hint="eastAsia" w:ascii="仿宋_GB2312" w:hAnsi="仿宋_GB2312" w:eastAsia="仿宋_GB2312" w:cs="仿宋_GB2312"/>
                <w:color w:val="auto"/>
                <w:spacing w:val="2"/>
                <w:sz w:val="21"/>
                <w:szCs w:val="21"/>
                <w:highlight w:val="none"/>
                <w:lang w:val="en-US" w:eastAsia="zh-CN"/>
              </w:rPr>
              <w:t>5</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4"/>
                <w:sz w:val="21"/>
                <w:szCs w:val="21"/>
                <w:highlight w:val="none"/>
              </w:rPr>
              <w:t>明示或者暗示投标人压低或者抬高投标报价。</w:t>
            </w:r>
          </w:p>
        </w:tc>
        <w:tc>
          <w:tcPr>
            <w:tcW w:w="4707" w:type="dxa"/>
            <w:tcBorders>
              <w:tl2br w:val="nil"/>
              <w:tr2bl w:val="nil"/>
            </w:tcBorders>
            <w:vAlign w:val="center"/>
          </w:tcPr>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15"/>
                <w:sz w:val="21"/>
                <w:szCs w:val="21"/>
                <w:highlight w:val="none"/>
              </w:rPr>
            </w:pPr>
            <w:r>
              <w:rPr>
                <w:rFonts w:hint="eastAsia" w:ascii="仿宋_GB2312" w:hAnsi="仿宋_GB2312" w:eastAsia="仿宋_GB2312" w:cs="仿宋_GB2312"/>
                <w:color w:val="auto"/>
                <w:spacing w:val="2"/>
                <w:sz w:val="21"/>
                <w:szCs w:val="21"/>
                <w:highlight w:val="none"/>
              </w:rPr>
              <w:t>《中华人民共和国招标投</w:t>
            </w:r>
            <w:r>
              <w:rPr>
                <w:rFonts w:hint="eastAsia" w:ascii="仿宋_GB2312" w:hAnsi="仿宋_GB2312" w:eastAsia="仿宋_GB2312" w:cs="仿宋_GB2312"/>
                <w:color w:val="auto"/>
                <w:spacing w:val="15"/>
                <w:sz w:val="21"/>
                <w:szCs w:val="21"/>
                <w:highlight w:val="none"/>
              </w:rPr>
              <w:t>标法》第53条</w:t>
            </w:r>
          </w:p>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6"/>
                <w:sz w:val="21"/>
                <w:szCs w:val="21"/>
                <w:highlight w:val="none"/>
              </w:rPr>
            </w:pPr>
            <w:r>
              <w:rPr>
                <w:rFonts w:hint="eastAsia" w:ascii="仿宋_GB2312" w:hAnsi="仿宋_GB2312" w:eastAsia="仿宋_GB2312" w:cs="仿宋_GB2312"/>
                <w:color w:val="auto"/>
                <w:spacing w:val="6"/>
                <w:sz w:val="21"/>
                <w:szCs w:val="21"/>
                <w:highlight w:val="none"/>
              </w:rPr>
              <w:t>《中华人民共和国招标投标法实施条例》第41条</w:t>
            </w:r>
          </w:p>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6"/>
                <w:sz w:val="21"/>
                <w:szCs w:val="21"/>
                <w:highlight w:val="none"/>
              </w:rPr>
            </w:pP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rPr>
              <w:t>新疆维吾尔自治区</w:t>
            </w:r>
            <w:r>
              <w:rPr>
                <w:rFonts w:hint="eastAsia" w:ascii="仿宋_GB2312" w:hAnsi="仿宋_GB2312" w:eastAsia="仿宋_GB2312" w:cs="仿宋_GB2312"/>
                <w:color w:val="auto"/>
                <w:spacing w:val="6"/>
                <w:sz w:val="21"/>
                <w:szCs w:val="21"/>
                <w:highlight w:val="none"/>
                <w:lang w:eastAsia="zh-CN"/>
              </w:rPr>
              <w:t>房屋建筑和市政基础设施</w:t>
            </w:r>
            <w:r>
              <w:rPr>
                <w:rFonts w:hint="eastAsia" w:ascii="仿宋_GB2312" w:hAnsi="仿宋_GB2312" w:eastAsia="仿宋_GB2312" w:cs="仿宋_GB2312"/>
                <w:color w:val="auto"/>
                <w:spacing w:val="6"/>
                <w:sz w:val="21"/>
                <w:szCs w:val="21"/>
                <w:highlight w:val="none"/>
              </w:rPr>
              <w:t>工程串通投标和</w:t>
            </w:r>
            <w:r>
              <w:rPr>
                <w:rFonts w:hint="eastAsia" w:ascii="仿宋_GB2312" w:hAnsi="仿宋_GB2312" w:eastAsia="仿宋_GB2312" w:cs="仿宋_GB2312"/>
                <w:color w:val="auto"/>
                <w:spacing w:val="6"/>
                <w:sz w:val="21"/>
                <w:szCs w:val="21"/>
                <w:highlight w:val="none"/>
                <w:lang w:eastAsia="zh-CN"/>
              </w:rPr>
              <w:t>弄虚作假</w:t>
            </w:r>
            <w:r>
              <w:rPr>
                <w:rFonts w:hint="eastAsia" w:ascii="仿宋_GB2312" w:hAnsi="仿宋_GB2312" w:eastAsia="仿宋_GB2312" w:cs="仿宋_GB2312"/>
                <w:color w:val="auto"/>
                <w:spacing w:val="6"/>
                <w:sz w:val="21"/>
                <w:szCs w:val="21"/>
                <w:highlight w:val="none"/>
              </w:rPr>
              <w:t>行为认定</w:t>
            </w:r>
            <w:r>
              <w:rPr>
                <w:rFonts w:hint="eastAsia" w:ascii="仿宋_GB2312" w:hAnsi="仿宋_GB2312" w:eastAsia="仿宋_GB2312" w:cs="仿宋_GB2312"/>
                <w:color w:val="auto"/>
                <w:spacing w:val="6"/>
                <w:sz w:val="21"/>
                <w:szCs w:val="21"/>
                <w:highlight w:val="none"/>
                <w:lang w:eastAsia="zh-CN"/>
              </w:rPr>
              <w:t>查处</w:t>
            </w:r>
            <w:r>
              <w:rPr>
                <w:rFonts w:hint="eastAsia" w:ascii="仿宋_GB2312" w:hAnsi="仿宋_GB2312" w:eastAsia="仿宋_GB2312" w:cs="仿宋_GB2312"/>
                <w:color w:val="auto"/>
                <w:spacing w:val="6"/>
                <w:sz w:val="21"/>
                <w:szCs w:val="21"/>
                <w:highlight w:val="none"/>
              </w:rPr>
              <w:t>办法(试行)</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rPr>
              <w:t>新</w:t>
            </w:r>
            <w:r>
              <w:rPr>
                <w:rFonts w:hint="eastAsia" w:ascii="仿宋_GB2312" w:hAnsi="仿宋_GB2312" w:eastAsia="仿宋_GB2312" w:cs="仿宋_GB2312"/>
                <w:color w:val="auto"/>
                <w:spacing w:val="6"/>
                <w:sz w:val="21"/>
                <w:szCs w:val="21"/>
                <w:highlight w:val="none"/>
                <w:lang w:eastAsia="zh-CN"/>
              </w:rPr>
              <w:t>建建</w:t>
            </w:r>
            <w:r>
              <w:rPr>
                <w:rFonts w:hint="eastAsia" w:ascii="仿宋_GB2312" w:hAnsi="仿宋_GB2312" w:eastAsia="仿宋_GB2312" w:cs="仿宋_GB2312"/>
                <w:color w:val="auto"/>
                <w:spacing w:val="6"/>
                <w:sz w:val="21"/>
                <w:szCs w:val="21"/>
                <w:highlight w:val="none"/>
              </w:rPr>
              <w:t>〔20</w:t>
            </w:r>
            <w:r>
              <w:rPr>
                <w:rFonts w:hint="eastAsia" w:ascii="仿宋_GB2312" w:hAnsi="仿宋_GB2312" w:eastAsia="仿宋_GB2312" w:cs="仿宋_GB2312"/>
                <w:color w:val="auto"/>
                <w:spacing w:val="6"/>
                <w:sz w:val="21"/>
                <w:szCs w:val="21"/>
                <w:highlight w:val="none"/>
                <w:lang w:val="en-US" w:eastAsia="zh-CN"/>
              </w:rPr>
              <w:t>19</w:t>
            </w:r>
            <w:r>
              <w:rPr>
                <w:rFonts w:hint="eastAsia" w:ascii="仿宋_GB2312" w:hAnsi="仿宋_GB2312" w:eastAsia="仿宋_GB2312" w:cs="仿宋_GB2312"/>
                <w:color w:val="auto"/>
                <w:spacing w:val="6"/>
                <w:sz w:val="21"/>
                <w:szCs w:val="21"/>
                <w:highlight w:val="none"/>
              </w:rPr>
              <w:t>〕</w:t>
            </w:r>
            <w:r>
              <w:rPr>
                <w:rFonts w:hint="eastAsia" w:ascii="仿宋_GB2312" w:hAnsi="仿宋_GB2312" w:eastAsia="仿宋_GB2312" w:cs="仿宋_GB2312"/>
                <w:color w:val="auto"/>
                <w:spacing w:val="6"/>
                <w:sz w:val="21"/>
                <w:szCs w:val="21"/>
                <w:highlight w:val="none"/>
                <w:lang w:val="en-US" w:eastAsia="zh-CN"/>
              </w:rPr>
              <w:t>12</w:t>
            </w:r>
            <w:r>
              <w:rPr>
                <w:rFonts w:hint="eastAsia" w:ascii="仿宋_GB2312" w:hAnsi="仿宋_GB2312" w:eastAsia="仿宋_GB2312" w:cs="仿宋_GB2312"/>
                <w:color w:val="auto"/>
                <w:spacing w:val="6"/>
                <w:sz w:val="21"/>
                <w:szCs w:val="21"/>
                <w:highlight w:val="none"/>
              </w:rPr>
              <w:t>号</w:t>
            </w:r>
            <w:r>
              <w:rPr>
                <w:rFonts w:hint="eastAsia" w:ascii="仿宋_GB2312" w:hAnsi="仿宋_GB2312" w:eastAsia="仿宋_GB2312" w:cs="仿宋_GB2312"/>
                <w:color w:val="auto"/>
                <w:spacing w:val="6"/>
                <w:sz w:val="21"/>
                <w:szCs w:val="21"/>
                <w:highlight w:val="none"/>
                <w:lang w:eastAsia="zh-CN"/>
              </w:rPr>
              <w:t>）第</w:t>
            </w:r>
            <w:r>
              <w:rPr>
                <w:rFonts w:hint="eastAsia" w:ascii="仿宋_GB2312" w:hAnsi="仿宋_GB2312" w:eastAsia="仿宋_GB2312" w:cs="仿宋_GB2312"/>
                <w:color w:val="auto"/>
                <w:spacing w:val="6"/>
                <w:sz w:val="21"/>
                <w:szCs w:val="21"/>
                <w:highlight w:val="none"/>
                <w:lang w:val="en-US" w:eastAsia="zh-CN"/>
              </w:rPr>
              <w:t>4</w:t>
            </w:r>
            <w:r>
              <w:rPr>
                <w:rFonts w:hint="eastAsia" w:ascii="仿宋_GB2312" w:hAnsi="仿宋_GB2312" w:eastAsia="仿宋_GB2312" w:cs="仿宋_GB2312"/>
                <w:color w:val="auto"/>
                <w:spacing w:val="6"/>
                <w:sz w:val="21"/>
                <w:szCs w:val="21"/>
                <w:highlight w:val="none"/>
                <w:lang w:eastAsia="zh-CN"/>
              </w:rPr>
              <w:t>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6"/>
                <w:sz w:val="21"/>
                <w:szCs w:val="21"/>
                <w:highlight w:val="none"/>
              </w:rPr>
              <w:t>《新疆维吾尔自治区建设工程串通投标行为认定和处理办法(试行)》</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rPr>
              <w:t>新政资发〔2022〕15号</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lang w:val="en-US" w:eastAsia="zh-CN"/>
              </w:rPr>
              <w:t>第6条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招</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lang w:val="en-US" w:eastAsia="zh-CN"/>
              </w:rPr>
              <w:t>标</w:t>
            </w:r>
          </w:p>
        </w:tc>
        <w:tc>
          <w:tcPr>
            <w:tcW w:w="1429" w:type="dxa"/>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招标人或招</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5"/>
                <w:sz w:val="21"/>
                <w:szCs w:val="21"/>
                <w:highlight w:val="none"/>
              </w:rPr>
            </w:pPr>
            <w:r>
              <w:rPr>
                <w:rFonts w:hint="eastAsia" w:ascii="仿宋_GB2312" w:hAnsi="仿宋_GB2312" w:eastAsia="仿宋_GB2312" w:cs="仿宋_GB2312"/>
                <w:color w:val="auto"/>
                <w:sz w:val="21"/>
                <w:szCs w:val="21"/>
                <w:highlight w:val="none"/>
                <w:lang w:val="en-US" w:eastAsia="zh-CN"/>
              </w:rPr>
              <w:t>标</w:t>
            </w:r>
            <w:r>
              <w:rPr>
                <w:rFonts w:hint="eastAsia" w:ascii="仿宋_GB2312" w:hAnsi="仿宋_GB2312" w:eastAsia="仿宋_GB2312" w:cs="仿宋_GB2312"/>
                <w:color w:val="auto"/>
                <w:spacing w:val="5"/>
                <w:sz w:val="21"/>
                <w:szCs w:val="21"/>
                <w:highlight w:val="none"/>
              </w:rPr>
              <w:t>代理机构</w:t>
            </w:r>
          </w:p>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color w:val="auto"/>
                <w:sz w:val="21"/>
                <w:szCs w:val="21"/>
                <w:highlight w:val="none"/>
                <w:lang w:val="en-US" w:eastAsia="zh-CN"/>
              </w:rPr>
              <w:t>串通投标</w:t>
            </w: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2"/>
                <w:sz w:val="21"/>
                <w:szCs w:val="21"/>
                <w:highlight w:val="none"/>
              </w:rPr>
              <w:t>Z-1</w:t>
            </w:r>
            <w:r>
              <w:rPr>
                <w:rFonts w:hint="eastAsia" w:ascii="仿宋_GB2312" w:hAnsi="仿宋_GB2312" w:eastAsia="仿宋_GB2312" w:cs="仿宋_GB2312"/>
                <w:color w:val="auto"/>
                <w:spacing w:val="2"/>
                <w:sz w:val="21"/>
                <w:szCs w:val="21"/>
                <w:highlight w:val="none"/>
                <w:lang w:val="en-US" w:eastAsia="zh-CN"/>
              </w:rPr>
              <w:t>1</w:t>
            </w:r>
            <w:r>
              <w:rPr>
                <w:rFonts w:hint="eastAsia" w:ascii="仿宋_GB2312" w:hAnsi="仿宋_GB2312" w:eastAsia="仿宋_GB2312" w:cs="仿宋_GB2312"/>
                <w:color w:val="auto"/>
                <w:spacing w:val="2"/>
                <w:sz w:val="21"/>
                <w:szCs w:val="21"/>
                <w:highlight w:val="none"/>
              </w:rPr>
              <w:t>-</w:t>
            </w:r>
            <w:r>
              <w:rPr>
                <w:rFonts w:hint="eastAsia" w:ascii="仿宋_GB2312" w:hAnsi="仿宋_GB2312" w:eastAsia="仿宋_GB2312" w:cs="仿宋_GB2312"/>
                <w:color w:val="auto"/>
                <w:spacing w:val="2"/>
                <w:sz w:val="21"/>
                <w:szCs w:val="21"/>
                <w:highlight w:val="none"/>
                <w:lang w:val="en-US" w:eastAsia="zh-CN"/>
              </w:rPr>
              <w:t>6</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5"/>
                <w:sz w:val="21"/>
                <w:szCs w:val="21"/>
                <w:highlight w:val="none"/>
              </w:rPr>
              <w:t>授意投标人撤换、修改投标文件</w:t>
            </w:r>
            <w:r>
              <w:rPr>
                <w:rFonts w:hint="eastAsia" w:ascii="仿宋_GB2312" w:hAnsi="仿宋_GB2312" w:eastAsia="仿宋_GB2312" w:cs="仿宋_GB2312"/>
                <w:color w:val="auto"/>
                <w:spacing w:val="5"/>
                <w:sz w:val="21"/>
                <w:szCs w:val="21"/>
                <w:highlight w:val="none"/>
                <w:lang w:eastAsia="zh-CN"/>
              </w:rPr>
              <w:t>或者资格预审申请文件</w:t>
            </w:r>
            <w:r>
              <w:rPr>
                <w:rFonts w:hint="eastAsia" w:ascii="仿宋_GB2312" w:hAnsi="仿宋_GB2312" w:eastAsia="仿宋_GB2312" w:cs="仿宋_GB2312"/>
                <w:color w:val="auto"/>
                <w:spacing w:val="5"/>
                <w:sz w:val="21"/>
                <w:szCs w:val="21"/>
                <w:highlight w:val="none"/>
              </w:rPr>
              <w:t>。</w:t>
            </w:r>
          </w:p>
        </w:tc>
        <w:tc>
          <w:tcPr>
            <w:tcW w:w="4707" w:type="dxa"/>
            <w:tcBorders>
              <w:tl2br w:val="nil"/>
              <w:tr2bl w:val="nil"/>
            </w:tcBorders>
            <w:vAlign w:val="center"/>
          </w:tcPr>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15"/>
                <w:sz w:val="21"/>
                <w:szCs w:val="21"/>
                <w:highlight w:val="none"/>
              </w:rPr>
            </w:pPr>
            <w:r>
              <w:rPr>
                <w:rFonts w:hint="eastAsia" w:ascii="仿宋_GB2312" w:hAnsi="仿宋_GB2312" w:eastAsia="仿宋_GB2312" w:cs="仿宋_GB2312"/>
                <w:color w:val="auto"/>
                <w:spacing w:val="2"/>
                <w:sz w:val="21"/>
                <w:szCs w:val="21"/>
                <w:highlight w:val="none"/>
              </w:rPr>
              <w:t>《中华人民共和国招标投</w:t>
            </w:r>
            <w:r>
              <w:rPr>
                <w:rFonts w:hint="eastAsia" w:ascii="仿宋_GB2312" w:hAnsi="仿宋_GB2312" w:eastAsia="仿宋_GB2312" w:cs="仿宋_GB2312"/>
                <w:color w:val="auto"/>
                <w:spacing w:val="15"/>
                <w:sz w:val="21"/>
                <w:szCs w:val="21"/>
                <w:highlight w:val="none"/>
              </w:rPr>
              <w:t>标法》第53条</w:t>
            </w:r>
          </w:p>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6"/>
                <w:sz w:val="21"/>
                <w:szCs w:val="21"/>
                <w:highlight w:val="none"/>
              </w:rPr>
            </w:pPr>
            <w:r>
              <w:rPr>
                <w:rFonts w:hint="eastAsia" w:ascii="仿宋_GB2312" w:hAnsi="仿宋_GB2312" w:eastAsia="仿宋_GB2312" w:cs="仿宋_GB2312"/>
                <w:color w:val="auto"/>
                <w:spacing w:val="6"/>
                <w:sz w:val="21"/>
                <w:szCs w:val="21"/>
                <w:highlight w:val="none"/>
              </w:rPr>
              <w:t>《中华人民共和国招标投标法实施条例》第41条</w:t>
            </w:r>
          </w:p>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6"/>
                <w:sz w:val="21"/>
                <w:szCs w:val="21"/>
                <w:highlight w:val="none"/>
              </w:rPr>
            </w:pP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rPr>
              <w:t>新疆维吾尔自治区</w:t>
            </w:r>
            <w:r>
              <w:rPr>
                <w:rFonts w:hint="eastAsia" w:ascii="仿宋_GB2312" w:hAnsi="仿宋_GB2312" w:eastAsia="仿宋_GB2312" w:cs="仿宋_GB2312"/>
                <w:color w:val="auto"/>
                <w:spacing w:val="6"/>
                <w:sz w:val="21"/>
                <w:szCs w:val="21"/>
                <w:highlight w:val="none"/>
                <w:lang w:eastAsia="zh-CN"/>
              </w:rPr>
              <w:t>房屋建筑和市政基础设施</w:t>
            </w:r>
            <w:r>
              <w:rPr>
                <w:rFonts w:hint="eastAsia" w:ascii="仿宋_GB2312" w:hAnsi="仿宋_GB2312" w:eastAsia="仿宋_GB2312" w:cs="仿宋_GB2312"/>
                <w:color w:val="auto"/>
                <w:spacing w:val="6"/>
                <w:sz w:val="21"/>
                <w:szCs w:val="21"/>
                <w:highlight w:val="none"/>
              </w:rPr>
              <w:t>工程串通投标和</w:t>
            </w:r>
            <w:r>
              <w:rPr>
                <w:rFonts w:hint="eastAsia" w:ascii="仿宋_GB2312" w:hAnsi="仿宋_GB2312" w:eastAsia="仿宋_GB2312" w:cs="仿宋_GB2312"/>
                <w:color w:val="auto"/>
                <w:spacing w:val="6"/>
                <w:sz w:val="21"/>
                <w:szCs w:val="21"/>
                <w:highlight w:val="none"/>
                <w:lang w:eastAsia="zh-CN"/>
              </w:rPr>
              <w:t>弄虚作假</w:t>
            </w:r>
            <w:r>
              <w:rPr>
                <w:rFonts w:hint="eastAsia" w:ascii="仿宋_GB2312" w:hAnsi="仿宋_GB2312" w:eastAsia="仿宋_GB2312" w:cs="仿宋_GB2312"/>
                <w:color w:val="auto"/>
                <w:spacing w:val="6"/>
                <w:sz w:val="21"/>
                <w:szCs w:val="21"/>
                <w:highlight w:val="none"/>
              </w:rPr>
              <w:t>行为认定</w:t>
            </w:r>
            <w:r>
              <w:rPr>
                <w:rFonts w:hint="eastAsia" w:ascii="仿宋_GB2312" w:hAnsi="仿宋_GB2312" w:eastAsia="仿宋_GB2312" w:cs="仿宋_GB2312"/>
                <w:color w:val="auto"/>
                <w:spacing w:val="6"/>
                <w:sz w:val="21"/>
                <w:szCs w:val="21"/>
                <w:highlight w:val="none"/>
                <w:lang w:eastAsia="zh-CN"/>
              </w:rPr>
              <w:t>查处</w:t>
            </w:r>
            <w:r>
              <w:rPr>
                <w:rFonts w:hint="eastAsia" w:ascii="仿宋_GB2312" w:hAnsi="仿宋_GB2312" w:eastAsia="仿宋_GB2312" w:cs="仿宋_GB2312"/>
                <w:color w:val="auto"/>
                <w:spacing w:val="6"/>
                <w:sz w:val="21"/>
                <w:szCs w:val="21"/>
                <w:highlight w:val="none"/>
              </w:rPr>
              <w:t>办法(试行)</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rPr>
              <w:t>新</w:t>
            </w:r>
            <w:r>
              <w:rPr>
                <w:rFonts w:hint="eastAsia" w:ascii="仿宋_GB2312" w:hAnsi="仿宋_GB2312" w:eastAsia="仿宋_GB2312" w:cs="仿宋_GB2312"/>
                <w:color w:val="auto"/>
                <w:spacing w:val="6"/>
                <w:sz w:val="21"/>
                <w:szCs w:val="21"/>
                <w:highlight w:val="none"/>
                <w:lang w:eastAsia="zh-CN"/>
              </w:rPr>
              <w:t>建建</w:t>
            </w:r>
            <w:r>
              <w:rPr>
                <w:rFonts w:hint="eastAsia" w:ascii="仿宋_GB2312" w:hAnsi="仿宋_GB2312" w:eastAsia="仿宋_GB2312" w:cs="仿宋_GB2312"/>
                <w:color w:val="auto"/>
                <w:spacing w:val="6"/>
                <w:sz w:val="21"/>
                <w:szCs w:val="21"/>
                <w:highlight w:val="none"/>
              </w:rPr>
              <w:t>〔20</w:t>
            </w:r>
            <w:r>
              <w:rPr>
                <w:rFonts w:hint="eastAsia" w:ascii="仿宋_GB2312" w:hAnsi="仿宋_GB2312" w:eastAsia="仿宋_GB2312" w:cs="仿宋_GB2312"/>
                <w:color w:val="auto"/>
                <w:spacing w:val="6"/>
                <w:sz w:val="21"/>
                <w:szCs w:val="21"/>
                <w:highlight w:val="none"/>
                <w:lang w:val="en-US" w:eastAsia="zh-CN"/>
              </w:rPr>
              <w:t>19</w:t>
            </w:r>
            <w:r>
              <w:rPr>
                <w:rFonts w:hint="eastAsia" w:ascii="仿宋_GB2312" w:hAnsi="仿宋_GB2312" w:eastAsia="仿宋_GB2312" w:cs="仿宋_GB2312"/>
                <w:color w:val="auto"/>
                <w:spacing w:val="6"/>
                <w:sz w:val="21"/>
                <w:szCs w:val="21"/>
                <w:highlight w:val="none"/>
              </w:rPr>
              <w:t>〕</w:t>
            </w:r>
            <w:r>
              <w:rPr>
                <w:rFonts w:hint="eastAsia" w:ascii="仿宋_GB2312" w:hAnsi="仿宋_GB2312" w:eastAsia="仿宋_GB2312" w:cs="仿宋_GB2312"/>
                <w:color w:val="auto"/>
                <w:spacing w:val="6"/>
                <w:sz w:val="21"/>
                <w:szCs w:val="21"/>
                <w:highlight w:val="none"/>
                <w:lang w:val="en-US" w:eastAsia="zh-CN"/>
              </w:rPr>
              <w:t>12</w:t>
            </w:r>
            <w:r>
              <w:rPr>
                <w:rFonts w:hint="eastAsia" w:ascii="仿宋_GB2312" w:hAnsi="仿宋_GB2312" w:eastAsia="仿宋_GB2312" w:cs="仿宋_GB2312"/>
                <w:color w:val="auto"/>
                <w:spacing w:val="6"/>
                <w:sz w:val="21"/>
                <w:szCs w:val="21"/>
                <w:highlight w:val="none"/>
              </w:rPr>
              <w:t>号</w:t>
            </w:r>
            <w:r>
              <w:rPr>
                <w:rFonts w:hint="eastAsia" w:ascii="仿宋_GB2312" w:hAnsi="仿宋_GB2312" w:eastAsia="仿宋_GB2312" w:cs="仿宋_GB2312"/>
                <w:color w:val="auto"/>
                <w:spacing w:val="6"/>
                <w:sz w:val="21"/>
                <w:szCs w:val="21"/>
                <w:highlight w:val="none"/>
                <w:lang w:eastAsia="zh-CN"/>
              </w:rPr>
              <w:t>）第</w:t>
            </w:r>
            <w:r>
              <w:rPr>
                <w:rFonts w:hint="eastAsia" w:ascii="仿宋_GB2312" w:hAnsi="仿宋_GB2312" w:eastAsia="仿宋_GB2312" w:cs="仿宋_GB2312"/>
                <w:color w:val="auto"/>
                <w:spacing w:val="6"/>
                <w:sz w:val="21"/>
                <w:szCs w:val="21"/>
                <w:highlight w:val="none"/>
                <w:lang w:val="en-US" w:eastAsia="zh-CN"/>
              </w:rPr>
              <w:t>4</w:t>
            </w:r>
            <w:r>
              <w:rPr>
                <w:rFonts w:hint="eastAsia" w:ascii="仿宋_GB2312" w:hAnsi="仿宋_GB2312" w:eastAsia="仿宋_GB2312" w:cs="仿宋_GB2312"/>
                <w:color w:val="auto"/>
                <w:spacing w:val="6"/>
                <w:sz w:val="21"/>
                <w:szCs w:val="21"/>
                <w:highlight w:val="none"/>
                <w:lang w:eastAsia="zh-CN"/>
              </w:rPr>
              <w:t>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6"/>
                <w:sz w:val="21"/>
                <w:szCs w:val="21"/>
                <w:highlight w:val="none"/>
              </w:rPr>
              <w:t>《新疆维吾尔自治区建设工程串通投标行为认定和处理办法(试行)》</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rPr>
              <w:t>新政资发〔2022〕15号</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lang w:val="en-US" w:eastAsia="zh-CN"/>
              </w:rPr>
              <w:t>第6条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2"/>
                <w:sz w:val="21"/>
                <w:szCs w:val="21"/>
                <w:highlight w:val="none"/>
              </w:rPr>
              <w:t>Z-1</w:t>
            </w:r>
            <w:r>
              <w:rPr>
                <w:rFonts w:hint="eastAsia" w:ascii="仿宋_GB2312" w:hAnsi="仿宋_GB2312" w:eastAsia="仿宋_GB2312" w:cs="仿宋_GB2312"/>
                <w:color w:val="auto"/>
                <w:spacing w:val="2"/>
                <w:sz w:val="21"/>
                <w:szCs w:val="21"/>
                <w:highlight w:val="none"/>
                <w:lang w:val="en-US" w:eastAsia="zh-CN"/>
              </w:rPr>
              <w:t>1</w:t>
            </w:r>
            <w:r>
              <w:rPr>
                <w:rFonts w:hint="eastAsia" w:ascii="仿宋_GB2312" w:hAnsi="仿宋_GB2312" w:eastAsia="仿宋_GB2312" w:cs="仿宋_GB2312"/>
                <w:color w:val="auto"/>
                <w:spacing w:val="2"/>
                <w:sz w:val="21"/>
                <w:szCs w:val="21"/>
                <w:highlight w:val="none"/>
              </w:rPr>
              <w:t>-</w:t>
            </w:r>
            <w:r>
              <w:rPr>
                <w:rFonts w:hint="eastAsia" w:ascii="仿宋_GB2312" w:hAnsi="仿宋_GB2312" w:eastAsia="仿宋_GB2312" w:cs="仿宋_GB2312"/>
                <w:color w:val="auto"/>
                <w:spacing w:val="2"/>
                <w:sz w:val="21"/>
                <w:szCs w:val="21"/>
                <w:highlight w:val="none"/>
                <w:lang w:val="en-US" w:eastAsia="zh-CN"/>
              </w:rPr>
              <w:t>7</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4"/>
                <w:sz w:val="21"/>
                <w:szCs w:val="21"/>
                <w:highlight w:val="none"/>
              </w:rPr>
              <w:t>明示或者暗示投标人为特定投标人中标提供方便。</w:t>
            </w:r>
          </w:p>
        </w:tc>
        <w:tc>
          <w:tcPr>
            <w:tcW w:w="4707" w:type="dxa"/>
            <w:tcBorders>
              <w:tl2br w:val="nil"/>
              <w:tr2bl w:val="nil"/>
            </w:tcBorders>
            <w:vAlign w:val="center"/>
          </w:tcPr>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15"/>
                <w:sz w:val="21"/>
                <w:szCs w:val="21"/>
                <w:highlight w:val="none"/>
              </w:rPr>
            </w:pPr>
            <w:r>
              <w:rPr>
                <w:rFonts w:hint="eastAsia" w:ascii="仿宋_GB2312" w:hAnsi="仿宋_GB2312" w:eastAsia="仿宋_GB2312" w:cs="仿宋_GB2312"/>
                <w:color w:val="auto"/>
                <w:spacing w:val="2"/>
                <w:sz w:val="21"/>
                <w:szCs w:val="21"/>
                <w:highlight w:val="none"/>
              </w:rPr>
              <w:t>《中华人民共和国招标投</w:t>
            </w:r>
            <w:r>
              <w:rPr>
                <w:rFonts w:hint="eastAsia" w:ascii="仿宋_GB2312" w:hAnsi="仿宋_GB2312" w:eastAsia="仿宋_GB2312" w:cs="仿宋_GB2312"/>
                <w:color w:val="auto"/>
                <w:spacing w:val="15"/>
                <w:sz w:val="21"/>
                <w:szCs w:val="21"/>
                <w:highlight w:val="none"/>
              </w:rPr>
              <w:t>标法》第53条</w:t>
            </w:r>
          </w:p>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6"/>
                <w:sz w:val="21"/>
                <w:szCs w:val="21"/>
                <w:highlight w:val="none"/>
              </w:rPr>
            </w:pPr>
            <w:r>
              <w:rPr>
                <w:rFonts w:hint="eastAsia" w:ascii="仿宋_GB2312" w:hAnsi="仿宋_GB2312" w:eastAsia="仿宋_GB2312" w:cs="仿宋_GB2312"/>
                <w:color w:val="auto"/>
                <w:spacing w:val="6"/>
                <w:sz w:val="21"/>
                <w:szCs w:val="21"/>
                <w:highlight w:val="none"/>
              </w:rPr>
              <w:t>《中华人民共和国招标投标法实施条例》第41条</w:t>
            </w:r>
          </w:p>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6"/>
                <w:sz w:val="21"/>
                <w:szCs w:val="21"/>
                <w:highlight w:val="none"/>
              </w:rPr>
            </w:pP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rPr>
              <w:t>新疆维吾尔自治区</w:t>
            </w:r>
            <w:r>
              <w:rPr>
                <w:rFonts w:hint="eastAsia" w:ascii="仿宋_GB2312" w:hAnsi="仿宋_GB2312" w:eastAsia="仿宋_GB2312" w:cs="仿宋_GB2312"/>
                <w:color w:val="auto"/>
                <w:spacing w:val="6"/>
                <w:sz w:val="21"/>
                <w:szCs w:val="21"/>
                <w:highlight w:val="none"/>
                <w:lang w:eastAsia="zh-CN"/>
              </w:rPr>
              <w:t>房屋建筑和市政基础设施</w:t>
            </w:r>
            <w:r>
              <w:rPr>
                <w:rFonts w:hint="eastAsia" w:ascii="仿宋_GB2312" w:hAnsi="仿宋_GB2312" w:eastAsia="仿宋_GB2312" w:cs="仿宋_GB2312"/>
                <w:color w:val="auto"/>
                <w:spacing w:val="6"/>
                <w:sz w:val="21"/>
                <w:szCs w:val="21"/>
                <w:highlight w:val="none"/>
              </w:rPr>
              <w:t>工程串通投标和</w:t>
            </w:r>
            <w:r>
              <w:rPr>
                <w:rFonts w:hint="eastAsia" w:ascii="仿宋_GB2312" w:hAnsi="仿宋_GB2312" w:eastAsia="仿宋_GB2312" w:cs="仿宋_GB2312"/>
                <w:color w:val="auto"/>
                <w:spacing w:val="6"/>
                <w:sz w:val="21"/>
                <w:szCs w:val="21"/>
                <w:highlight w:val="none"/>
                <w:lang w:eastAsia="zh-CN"/>
              </w:rPr>
              <w:t>弄虚作假</w:t>
            </w:r>
            <w:r>
              <w:rPr>
                <w:rFonts w:hint="eastAsia" w:ascii="仿宋_GB2312" w:hAnsi="仿宋_GB2312" w:eastAsia="仿宋_GB2312" w:cs="仿宋_GB2312"/>
                <w:color w:val="auto"/>
                <w:spacing w:val="6"/>
                <w:sz w:val="21"/>
                <w:szCs w:val="21"/>
                <w:highlight w:val="none"/>
              </w:rPr>
              <w:t>行为认定</w:t>
            </w:r>
            <w:r>
              <w:rPr>
                <w:rFonts w:hint="eastAsia" w:ascii="仿宋_GB2312" w:hAnsi="仿宋_GB2312" w:eastAsia="仿宋_GB2312" w:cs="仿宋_GB2312"/>
                <w:color w:val="auto"/>
                <w:spacing w:val="6"/>
                <w:sz w:val="21"/>
                <w:szCs w:val="21"/>
                <w:highlight w:val="none"/>
                <w:lang w:eastAsia="zh-CN"/>
              </w:rPr>
              <w:t>查处</w:t>
            </w:r>
            <w:r>
              <w:rPr>
                <w:rFonts w:hint="eastAsia" w:ascii="仿宋_GB2312" w:hAnsi="仿宋_GB2312" w:eastAsia="仿宋_GB2312" w:cs="仿宋_GB2312"/>
                <w:color w:val="auto"/>
                <w:spacing w:val="6"/>
                <w:sz w:val="21"/>
                <w:szCs w:val="21"/>
                <w:highlight w:val="none"/>
              </w:rPr>
              <w:t>办法(试行)</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rPr>
              <w:t>新</w:t>
            </w:r>
            <w:r>
              <w:rPr>
                <w:rFonts w:hint="eastAsia" w:ascii="仿宋_GB2312" w:hAnsi="仿宋_GB2312" w:eastAsia="仿宋_GB2312" w:cs="仿宋_GB2312"/>
                <w:color w:val="auto"/>
                <w:spacing w:val="6"/>
                <w:sz w:val="21"/>
                <w:szCs w:val="21"/>
                <w:highlight w:val="none"/>
                <w:lang w:eastAsia="zh-CN"/>
              </w:rPr>
              <w:t>建建</w:t>
            </w:r>
            <w:r>
              <w:rPr>
                <w:rFonts w:hint="eastAsia" w:ascii="仿宋_GB2312" w:hAnsi="仿宋_GB2312" w:eastAsia="仿宋_GB2312" w:cs="仿宋_GB2312"/>
                <w:color w:val="auto"/>
                <w:spacing w:val="6"/>
                <w:sz w:val="21"/>
                <w:szCs w:val="21"/>
                <w:highlight w:val="none"/>
              </w:rPr>
              <w:t>〔20</w:t>
            </w:r>
            <w:r>
              <w:rPr>
                <w:rFonts w:hint="eastAsia" w:ascii="仿宋_GB2312" w:hAnsi="仿宋_GB2312" w:eastAsia="仿宋_GB2312" w:cs="仿宋_GB2312"/>
                <w:color w:val="auto"/>
                <w:spacing w:val="6"/>
                <w:sz w:val="21"/>
                <w:szCs w:val="21"/>
                <w:highlight w:val="none"/>
                <w:lang w:val="en-US" w:eastAsia="zh-CN"/>
              </w:rPr>
              <w:t>19</w:t>
            </w:r>
            <w:r>
              <w:rPr>
                <w:rFonts w:hint="eastAsia" w:ascii="仿宋_GB2312" w:hAnsi="仿宋_GB2312" w:eastAsia="仿宋_GB2312" w:cs="仿宋_GB2312"/>
                <w:color w:val="auto"/>
                <w:spacing w:val="6"/>
                <w:sz w:val="21"/>
                <w:szCs w:val="21"/>
                <w:highlight w:val="none"/>
              </w:rPr>
              <w:t>〕</w:t>
            </w:r>
            <w:r>
              <w:rPr>
                <w:rFonts w:hint="eastAsia" w:ascii="仿宋_GB2312" w:hAnsi="仿宋_GB2312" w:eastAsia="仿宋_GB2312" w:cs="仿宋_GB2312"/>
                <w:color w:val="auto"/>
                <w:spacing w:val="6"/>
                <w:sz w:val="21"/>
                <w:szCs w:val="21"/>
                <w:highlight w:val="none"/>
                <w:lang w:val="en-US" w:eastAsia="zh-CN"/>
              </w:rPr>
              <w:t>12</w:t>
            </w:r>
            <w:r>
              <w:rPr>
                <w:rFonts w:hint="eastAsia" w:ascii="仿宋_GB2312" w:hAnsi="仿宋_GB2312" w:eastAsia="仿宋_GB2312" w:cs="仿宋_GB2312"/>
                <w:color w:val="auto"/>
                <w:spacing w:val="6"/>
                <w:sz w:val="21"/>
                <w:szCs w:val="21"/>
                <w:highlight w:val="none"/>
              </w:rPr>
              <w:t>号</w:t>
            </w:r>
            <w:r>
              <w:rPr>
                <w:rFonts w:hint="eastAsia" w:ascii="仿宋_GB2312" w:hAnsi="仿宋_GB2312" w:eastAsia="仿宋_GB2312" w:cs="仿宋_GB2312"/>
                <w:color w:val="auto"/>
                <w:spacing w:val="6"/>
                <w:sz w:val="21"/>
                <w:szCs w:val="21"/>
                <w:highlight w:val="none"/>
                <w:lang w:eastAsia="zh-CN"/>
              </w:rPr>
              <w:t>）第</w:t>
            </w:r>
            <w:r>
              <w:rPr>
                <w:rFonts w:hint="eastAsia" w:ascii="仿宋_GB2312" w:hAnsi="仿宋_GB2312" w:eastAsia="仿宋_GB2312" w:cs="仿宋_GB2312"/>
                <w:color w:val="auto"/>
                <w:spacing w:val="6"/>
                <w:sz w:val="21"/>
                <w:szCs w:val="21"/>
                <w:highlight w:val="none"/>
                <w:lang w:val="en-US" w:eastAsia="zh-CN"/>
              </w:rPr>
              <w:t>4</w:t>
            </w:r>
            <w:r>
              <w:rPr>
                <w:rFonts w:hint="eastAsia" w:ascii="仿宋_GB2312" w:hAnsi="仿宋_GB2312" w:eastAsia="仿宋_GB2312" w:cs="仿宋_GB2312"/>
                <w:color w:val="auto"/>
                <w:spacing w:val="6"/>
                <w:sz w:val="21"/>
                <w:szCs w:val="21"/>
                <w:highlight w:val="none"/>
                <w:lang w:eastAsia="zh-CN"/>
              </w:rPr>
              <w:t>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6"/>
                <w:sz w:val="21"/>
                <w:szCs w:val="21"/>
                <w:highlight w:val="none"/>
              </w:rPr>
              <w:t>《新疆维吾尔自治区建设工程串通投标行为认定和处理办法(试行)》</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rPr>
              <w:t>新政资发〔2022〕15号</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lang w:val="en-US" w:eastAsia="zh-CN"/>
              </w:rPr>
              <w:t>第6条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red"/>
                <w:lang w:val="en-US" w:eastAsia="zh-CN"/>
              </w:rPr>
            </w:pPr>
            <w:r>
              <w:rPr>
                <w:rFonts w:hint="eastAsia" w:ascii="仿宋_GB2312" w:hAnsi="仿宋_GB2312" w:eastAsia="仿宋_GB2312" w:cs="仿宋_GB2312"/>
                <w:color w:val="auto"/>
                <w:spacing w:val="2"/>
                <w:sz w:val="21"/>
                <w:szCs w:val="21"/>
                <w:highlight w:val="none"/>
              </w:rPr>
              <w:t>Z-1</w:t>
            </w:r>
            <w:r>
              <w:rPr>
                <w:rFonts w:hint="eastAsia" w:ascii="仿宋_GB2312" w:hAnsi="仿宋_GB2312" w:eastAsia="仿宋_GB2312" w:cs="仿宋_GB2312"/>
                <w:color w:val="auto"/>
                <w:spacing w:val="2"/>
                <w:sz w:val="21"/>
                <w:szCs w:val="21"/>
                <w:highlight w:val="none"/>
                <w:lang w:val="en-US" w:eastAsia="zh-CN"/>
              </w:rPr>
              <w:t>1</w:t>
            </w:r>
            <w:r>
              <w:rPr>
                <w:rFonts w:hint="eastAsia" w:ascii="仿宋_GB2312" w:hAnsi="仿宋_GB2312" w:eastAsia="仿宋_GB2312" w:cs="仿宋_GB2312"/>
                <w:color w:val="auto"/>
                <w:spacing w:val="2"/>
                <w:sz w:val="21"/>
                <w:szCs w:val="21"/>
                <w:highlight w:val="none"/>
              </w:rPr>
              <w:t>-</w:t>
            </w:r>
            <w:r>
              <w:rPr>
                <w:rFonts w:hint="eastAsia" w:ascii="仿宋_GB2312" w:hAnsi="仿宋_GB2312" w:eastAsia="仿宋_GB2312" w:cs="仿宋_GB2312"/>
                <w:color w:val="auto"/>
                <w:spacing w:val="2"/>
                <w:sz w:val="21"/>
                <w:szCs w:val="21"/>
                <w:highlight w:val="none"/>
                <w:lang w:val="en-US" w:eastAsia="zh-CN"/>
              </w:rPr>
              <w:t>8</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10"/>
                <w:sz w:val="20"/>
                <w:szCs w:val="20"/>
                <w:highlight w:val="red"/>
                <w:lang w:eastAsia="zh-CN"/>
              </w:rPr>
            </w:pPr>
            <w:r>
              <w:rPr>
                <w:rFonts w:hint="eastAsia" w:ascii="仿宋_GB2312" w:hAnsi="仿宋_GB2312" w:eastAsia="仿宋_GB2312" w:cs="仿宋_GB2312"/>
                <w:snapToGrid w:val="0"/>
                <w:color w:val="auto"/>
                <w:spacing w:val="4"/>
                <w:kern w:val="0"/>
                <w:sz w:val="21"/>
                <w:szCs w:val="21"/>
                <w:highlight w:val="none"/>
                <w:u w:val="none"/>
                <w:shd w:val="clear"/>
                <w:lang w:val="en-US" w:eastAsia="zh-CN" w:bidi="ar-SA"/>
              </w:rPr>
              <w:t>直接或者间接向投标人泄露获取资格预审文件或者通过资格预审的投标申请人，或者已经获取招标文件、缴纳保证金（开具 保函）的潜在投标人名称、数量的</w:t>
            </w:r>
          </w:p>
        </w:tc>
        <w:tc>
          <w:tcPr>
            <w:tcW w:w="4707" w:type="dxa"/>
            <w:tcBorders>
              <w:tl2br w:val="nil"/>
              <w:tr2bl w:val="nil"/>
            </w:tcBorders>
            <w:vAlign w:val="center"/>
          </w:tcPr>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15"/>
                <w:sz w:val="21"/>
                <w:szCs w:val="21"/>
                <w:highlight w:val="none"/>
              </w:rPr>
            </w:pPr>
            <w:r>
              <w:rPr>
                <w:rFonts w:hint="eastAsia" w:ascii="仿宋_GB2312" w:hAnsi="仿宋_GB2312" w:eastAsia="仿宋_GB2312" w:cs="仿宋_GB2312"/>
                <w:color w:val="auto"/>
                <w:spacing w:val="2"/>
                <w:sz w:val="21"/>
                <w:szCs w:val="21"/>
                <w:highlight w:val="none"/>
              </w:rPr>
              <w:t>《中华人民共和国招标投</w:t>
            </w:r>
            <w:r>
              <w:rPr>
                <w:rFonts w:hint="eastAsia" w:ascii="仿宋_GB2312" w:hAnsi="仿宋_GB2312" w:eastAsia="仿宋_GB2312" w:cs="仿宋_GB2312"/>
                <w:color w:val="auto"/>
                <w:spacing w:val="15"/>
                <w:sz w:val="21"/>
                <w:szCs w:val="21"/>
                <w:highlight w:val="none"/>
              </w:rPr>
              <w:t>标法》第53条</w:t>
            </w:r>
          </w:p>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6"/>
                <w:sz w:val="21"/>
                <w:szCs w:val="21"/>
                <w:highlight w:val="none"/>
              </w:rPr>
            </w:pPr>
            <w:r>
              <w:rPr>
                <w:rFonts w:hint="eastAsia" w:ascii="仿宋_GB2312" w:hAnsi="仿宋_GB2312" w:eastAsia="仿宋_GB2312" w:cs="仿宋_GB2312"/>
                <w:color w:val="auto"/>
                <w:spacing w:val="6"/>
                <w:sz w:val="21"/>
                <w:szCs w:val="21"/>
                <w:highlight w:val="none"/>
              </w:rPr>
              <w:t>《中华人民共和国招标投标法实施条例》第41条</w:t>
            </w:r>
          </w:p>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6"/>
                <w:sz w:val="21"/>
                <w:szCs w:val="21"/>
                <w:highlight w:val="none"/>
              </w:rPr>
            </w:pP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rPr>
              <w:t>新疆维吾尔自治区</w:t>
            </w:r>
            <w:r>
              <w:rPr>
                <w:rFonts w:hint="eastAsia" w:ascii="仿宋_GB2312" w:hAnsi="仿宋_GB2312" w:eastAsia="仿宋_GB2312" w:cs="仿宋_GB2312"/>
                <w:color w:val="auto"/>
                <w:spacing w:val="6"/>
                <w:sz w:val="21"/>
                <w:szCs w:val="21"/>
                <w:highlight w:val="none"/>
                <w:lang w:eastAsia="zh-CN"/>
              </w:rPr>
              <w:t>房屋建筑和市政基础设施</w:t>
            </w:r>
            <w:r>
              <w:rPr>
                <w:rFonts w:hint="eastAsia" w:ascii="仿宋_GB2312" w:hAnsi="仿宋_GB2312" w:eastAsia="仿宋_GB2312" w:cs="仿宋_GB2312"/>
                <w:color w:val="auto"/>
                <w:spacing w:val="6"/>
                <w:sz w:val="21"/>
                <w:szCs w:val="21"/>
                <w:highlight w:val="none"/>
              </w:rPr>
              <w:t>工程串通投标和</w:t>
            </w:r>
            <w:r>
              <w:rPr>
                <w:rFonts w:hint="eastAsia" w:ascii="仿宋_GB2312" w:hAnsi="仿宋_GB2312" w:eastAsia="仿宋_GB2312" w:cs="仿宋_GB2312"/>
                <w:color w:val="auto"/>
                <w:spacing w:val="6"/>
                <w:sz w:val="21"/>
                <w:szCs w:val="21"/>
                <w:highlight w:val="none"/>
                <w:lang w:eastAsia="zh-CN"/>
              </w:rPr>
              <w:t>弄虚作假</w:t>
            </w:r>
            <w:r>
              <w:rPr>
                <w:rFonts w:hint="eastAsia" w:ascii="仿宋_GB2312" w:hAnsi="仿宋_GB2312" w:eastAsia="仿宋_GB2312" w:cs="仿宋_GB2312"/>
                <w:color w:val="auto"/>
                <w:spacing w:val="6"/>
                <w:sz w:val="21"/>
                <w:szCs w:val="21"/>
                <w:highlight w:val="none"/>
              </w:rPr>
              <w:t>行为认定</w:t>
            </w:r>
            <w:r>
              <w:rPr>
                <w:rFonts w:hint="eastAsia" w:ascii="仿宋_GB2312" w:hAnsi="仿宋_GB2312" w:eastAsia="仿宋_GB2312" w:cs="仿宋_GB2312"/>
                <w:color w:val="auto"/>
                <w:spacing w:val="6"/>
                <w:sz w:val="21"/>
                <w:szCs w:val="21"/>
                <w:highlight w:val="none"/>
                <w:lang w:eastAsia="zh-CN"/>
              </w:rPr>
              <w:t>查处</w:t>
            </w:r>
            <w:r>
              <w:rPr>
                <w:rFonts w:hint="eastAsia" w:ascii="仿宋_GB2312" w:hAnsi="仿宋_GB2312" w:eastAsia="仿宋_GB2312" w:cs="仿宋_GB2312"/>
                <w:color w:val="auto"/>
                <w:spacing w:val="6"/>
                <w:sz w:val="21"/>
                <w:szCs w:val="21"/>
                <w:highlight w:val="none"/>
              </w:rPr>
              <w:t>办法(试行)</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rPr>
              <w:t>新</w:t>
            </w:r>
            <w:r>
              <w:rPr>
                <w:rFonts w:hint="eastAsia" w:ascii="仿宋_GB2312" w:hAnsi="仿宋_GB2312" w:eastAsia="仿宋_GB2312" w:cs="仿宋_GB2312"/>
                <w:color w:val="auto"/>
                <w:spacing w:val="6"/>
                <w:sz w:val="21"/>
                <w:szCs w:val="21"/>
                <w:highlight w:val="none"/>
                <w:lang w:eastAsia="zh-CN"/>
              </w:rPr>
              <w:t>建建</w:t>
            </w:r>
            <w:r>
              <w:rPr>
                <w:rFonts w:hint="eastAsia" w:ascii="仿宋_GB2312" w:hAnsi="仿宋_GB2312" w:eastAsia="仿宋_GB2312" w:cs="仿宋_GB2312"/>
                <w:color w:val="auto"/>
                <w:spacing w:val="6"/>
                <w:sz w:val="21"/>
                <w:szCs w:val="21"/>
                <w:highlight w:val="none"/>
              </w:rPr>
              <w:t>〔20</w:t>
            </w:r>
            <w:r>
              <w:rPr>
                <w:rFonts w:hint="eastAsia" w:ascii="仿宋_GB2312" w:hAnsi="仿宋_GB2312" w:eastAsia="仿宋_GB2312" w:cs="仿宋_GB2312"/>
                <w:color w:val="auto"/>
                <w:spacing w:val="6"/>
                <w:sz w:val="21"/>
                <w:szCs w:val="21"/>
                <w:highlight w:val="none"/>
                <w:lang w:val="en-US" w:eastAsia="zh-CN"/>
              </w:rPr>
              <w:t>19</w:t>
            </w:r>
            <w:r>
              <w:rPr>
                <w:rFonts w:hint="eastAsia" w:ascii="仿宋_GB2312" w:hAnsi="仿宋_GB2312" w:eastAsia="仿宋_GB2312" w:cs="仿宋_GB2312"/>
                <w:color w:val="auto"/>
                <w:spacing w:val="6"/>
                <w:sz w:val="21"/>
                <w:szCs w:val="21"/>
                <w:highlight w:val="none"/>
              </w:rPr>
              <w:t>〕</w:t>
            </w:r>
            <w:r>
              <w:rPr>
                <w:rFonts w:hint="eastAsia" w:ascii="仿宋_GB2312" w:hAnsi="仿宋_GB2312" w:eastAsia="仿宋_GB2312" w:cs="仿宋_GB2312"/>
                <w:color w:val="auto"/>
                <w:spacing w:val="6"/>
                <w:sz w:val="21"/>
                <w:szCs w:val="21"/>
                <w:highlight w:val="none"/>
                <w:lang w:val="en-US" w:eastAsia="zh-CN"/>
              </w:rPr>
              <w:t>12</w:t>
            </w:r>
            <w:r>
              <w:rPr>
                <w:rFonts w:hint="eastAsia" w:ascii="仿宋_GB2312" w:hAnsi="仿宋_GB2312" w:eastAsia="仿宋_GB2312" w:cs="仿宋_GB2312"/>
                <w:color w:val="auto"/>
                <w:spacing w:val="6"/>
                <w:sz w:val="21"/>
                <w:szCs w:val="21"/>
                <w:highlight w:val="none"/>
              </w:rPr>
              <w:t>号</w:t>
            </w:r>
            <w:r>
              <w:rPr>
                <w:rFonts w:hint="eastAsia" w:ascii="仿宋_GB2312" w:hAnsi="仿宋_GB2312" w:eastAsia="仿宋_GB2312" w:cs="仿宋_GB2312"/>
                <w:color w:val="auto"/>
                <w:spacing w:val="6"/>
                <w:sz w:val="21"/>
                <w:szCs w:val="21"/>
                <w:highlight w:val="none"/>
                <w:lang w:eastAsia="zh-CN"/>
              </w:rPr>
              <w:t>）第</w:t>
            </w:r>
            <w:r>
              <w:rPr>
                <w:rFonts w:hint="eastAsia" w:ascii="仿宋_GB2312" w:hAnsi="仿宋_GB2312" w:eastAsia="仿宋_GB2312" w:cs="仿宋_GB2312"/>
                <w:color w:val="auto"/>
                <w:spacing w:val="6"/>
                <w:sz w:val="21"/>
                <w:szCs w:val="21"/>
                <w:highlight w:val="none"/>
                <w:lang w:val="en-US" w:eastAsia="zh-CN"/>
              </w:rPr>
              <w:t>4</w:t>
            </w:r>
            <w:r>
              <w:rPr>
                <w:rFonts w:hint="eastAsia" w:ascii="仿宋_GB2312" w:hAnsi="仿宋_GB2312" w:eastAsia="仿宋_GB2312" w:cs="仿宋_GB2312"/>
                <w:color w:val="auto"/>
                <w:spacing w:val="6"/>
                <w:sz w:val="21"/>
                <w:szCs w:val="21"/>
                <w:highlight w:val="none"/>
                <w:lang w:eastAsia="zh-CN"/>
              </w:rPr>
              <w:t>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4"/>
                <w:sz w:val="21"/>
                <w:szCs w:val="21"/>
                <w:highlight w:val="red"/>
              </w:rPr>
            </w:pPr>
            <w:r>
              <w:rPr>
                <w:rFonts w:hint="eastAsia" w:ascii="仿宋_GB2312" w:hAnsi="仿宋_GB2312" w:eastAsia="仿宋_GB2312" w:cs="仿宋_GB2312"/>
                <w:color w:val="auto"/>
                <w:spacing w:val="6"/>
                <w:sz w:val="21"/>
                <w:szCs w:val="21"/>
                <w:highlight w:val="none"/>
              </w:rPr>
              <w:t>《新疆维吾尔自治区建设工程串通投标行为认定和处理办法(试行)》</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rPr>
              <w:t>新政资发〔2022〕15号</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lang w:val="en-US" w:eastAsia="zh-CN"/>
              </w:rPr>
              <w:t>第6条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red"/>
                <w:lang w:val="en-US"/>
              </w:rPr>
            </w:pPr>
            <w:r>
              <w:rPr>
                <w:rFonts w:hint="eastAsia" w:ascii="仿宋_GB2312" w:hAnsi="仿宋_GB2312" w:eastAsia="仿宋_GB2312" w:cs="仿宋_GB2312"/>
                <w:color w:val="auto"/>
                <w:spacing w:val="2"/>
                <w:sz w:val="21"/>
                <w:szCs w:val="21"/>
                <w:highlight w:val="none"/>
              </w:rPr>
              <w:t>Z-1</w:t>
            </w:r>
            <w:r>
              <w:rPr>
                <w:rFonts w:hint="eastAsia" w:ascii="仿宋_GB2312" w:hAnsi="仿宋_GB2312" w:eastAsia="仿宋_GB2312" w:cs="仿宋_GB2312"/>
                <w:color w:val="auto"/>
                <w:spacing w:val="2"/>
                <w:sz w:val="21"/>
                <w:szCs w:val="21"/>
                <w:highlight w:val="none"/>
                <w:lang w:val="en-US" w:eastAsia="zh-CN"/>
              </w:rPr>
              <w:t>1</w:t>
            </w:r>
            <w:r>
              <w:rPr>
                <w:rFonts w:hint="eastAsia" w:ascii="仿宋_GB2312" w:hAnsi="仿宋_GB2312" w:eastAsia="仿宋_GB2312" w:cs="仿宋_GB2312"/>
                <w:color w:val="auto"/>
                <w:spacing w:val="2"/>
                <w:sz w:val="21"/>
                <w:szCs w:val="21"/>
                <w:highlight w:val="none"/>
              </w:rPr>
              <w:t>-</w:t>
            </w:r>
            <w:r>
              <w:rPr>
                <w:rFonts w:hint="eastAsia" w:ascii="仿宋_GB2312" w:hAnsi="仿宋_GB2312" w:eastAsia="仿宋_GB2312" w:cs="仿宋_GB2312"/>
                <w:color w:val="auto"/>
                <w:spacing w:val="2"/>
                <w:sz w:val="21"/>
                <w:szCs w:val="21"/>
                <w:highlight w:val="none"/>
                <w:lang w:val="en-US" w:eastAsia="zh-CN"/>
              </w:rPr>
              <w:t>9</w:t>
            </w:r>
          </w:p>
        </w:tc>
        <w:tc>
          <w:tcPr>
            <w:tcW w:w="7445" w:type="dxa"/>
            <w:tcBorders>
              <w:tl2br w:val="nil"/>
              <w:tr2bl w:val="nil"/>
            </w:tcBorders>
            <w:vAlign w:val="center"/>
          </w:tcPr>
          <w:p>
            <w:pPr>
              <w:pStyle w:val="16"/>
              <w:keepNext w:val="0"/>
              <w:keepLines w:val="0"/>
              <w:widowControl w:val="0"/>
              <w:shd w:val="clear" w:color="auto" w:fill="auto"/>
              <w:bidi w:val="0"/>
              <w:spacing w:before="0" w:after="0" w:line="626" w:lineRule="exact"/>
              <w:ind w:left="0" w:right="0" w:firstLine="0"/>
              <w:jc w:val="both"/>
              <w:rPr>
                <w:rFonts w:hint="eastAsia" w:ascii="仿宋_GB2312" w:hAnsi="仿宋_GB2312" w:eastAsia="仿宋_GB2312" w:cs="仿宋_GB2312"/>
                <w:snapToGrid w:val="0"/>
                <w:color w:val="auto"/>
                <w:spacing w:val="4"/>
                <w:kern w:val="0"/>
                <w:sz w:val="21"/>
                <w:szCs w:val="21"/>
                <w:highlight w:val="none"/>
                <w:u w:val="none"/>
                <w:shd w:val="clear"/>
                <w:lang w:val="en-US" w:eastAsia="zh-CN" w:bidi="ar-SA"/>
              </w:rPr>
            </w:pPr>
            <w:r>
              <w:rPr>
                <w:rFonts w:hint="eastAsia" w:ascii="仿宋_GB2312" w:hAnsi="仿宋_GB2312" w:eastAsia="仿宋_GB2312" w:cs="仿宋_GB2312"/>
                <w:snapToGrid w:val="0"/>
                <w:color w:val="auto"/>
                <w:spacing w:val="4"/>
                <w:kern w:val="0"/>
                <w:sz w:val="21"/>
                <w:szCs w:val="21"/>
                <w:highlight w:val="none"/>
                <w:u w:val="none"/>
                <w:shd w:val="clear"/>
                <w:lang w:val="en-US" w:eastAsia="zh-CN" w:bidi="ar-SA"/>
              </w:rPr>
              <w:t>直接或者间接向投标利害关系人泄露资格审查或者评标过程的；</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10"/>
                <w:sz w:val="20"/>
                <w:szCs w:val="20"/>
                <w:highlight w:val="red"/>
                <w:lang w:eastAsia="zh-CN"/>
              </w:rPr>
            </w:pPr>
          </w:p>
        </w:tc>
        <w:tc>
          <w:tcPr>
            <w:tcW w:w="4707" w:type="dxa"/>
            <w:tcBorders>
              <w:tl2br w:val="nil"/>
              <w:tr2bl w:val="nil"/>
            </w:tcBorders>
            <w:vAlign w:val="center"/>
          </w:tcPr>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15"/>
                <w:sz w:val="21"/>
                <w:szCs w:val="21"/>
                <w:highlight w:val="none"/>
              </w:rPr>
            </w:pPr>
            <w:r>
              <w:rPr>
                <w:rFonts w:hint="eastAsia" w:ascii="仿宋_GB2312" w:hAnsi="仿宋_GB2312" w:eastAsia="仿宋_GB2312" w:cs="仿宋_GB2312"/>
                <w:color w:val="auto"/>
                <w:spacing w:val="2"/>
                <w:sz w:val="21"/>
                <w:szCs w:val="21"/>
                <w:highlight w:val="none"/>
              </w:rPr>
              <w:t>《中华人民共和国招标投</w:t>
            </w:r>
            <w:r>
              <w:rPr>
                <w:rFonts w:hint="eastAsia" w:ascii="仿宋_GB2312" w:hAnsi="仿宋_GB2312" w:eastAsia="仿宋_GB2312" w:cs="仿宋_GB2312"/>
                <w:color w:val="auto"/>
                <w:spacing w:val="15"/>
                <w:sz w:val="21"/>
                <w:szCs w:val="21"/>
                <w:highlight w:val="none"/>
              </w:rPr>
              <w:t>标法》第53条</w:t>
            </w:r>
          </w:p>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6"/>
                <w:sz w:val="21"/>
                <w:szCs w:val="21"/>
                <w:highlight w:val="none"/>
              </w:rPr>
            </w:pPr>
            <w:r>
              <w:rPr>
                <w:rFonts w:hint="eastAsia" w:ascii="仿宋_GB2312" w:hAnsi="仿宋_GB2312" w:eastAsia="仿宋_GB2312" w:cs="仿宋_GB2312"/>
                <w:color w:val="auto"/>
                <w:spacing w:val="6"/>
                <w:sz w:val="21"/>
                <w:szCs w:val="21"/>
                <w:highlight w:val="none"/>
              </w:rPr>
              <w:t>《中华人民共和国招标投标法实施条例》第41条</w:t>
            </w:r>
          </w:p>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6"/>
                <w:sz w:val="21"/>
                <w:szCs w:val="21"/>
                <w:highlight w:val="none"/>
              </w:rPr>
            </w:pP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rPr>
              <w:t>新疆维吾尔自治区</w:t>
            </w:r>
            <w:r>
              <w:rPr>
                <w:rFonts w:hint="eastAsia" w:ascii="仿宋_GB2312" w:hAnsi="仿宋_GB2312" w:eastAsia="仿宋_GB2312" w:cs="仿宋_GB2312"/>
                <w:color w:val="auto"/>
                <w:spacing w:val="6"/>
                <w:sz w:val="21"/>
                <w:szCs w:val="21"/>
                <w:highlight w:val="none"/>
                <w:lang w:eastAsia="zh-CN"/>
              </w:rPr>
              <w:t>房屋建筑和市政基础设施</w:t>
            </w:r>
            <w:r>
              <w:rPr>
                <w:rFonts w:hint="eastAsia" w:ascii="仿宋_GB2312" w:hAnsi="仿宋_GB2312" w:eastAsia="仿宋_GB2312" w:cs="仿宋_GB2312"/>
                <w:color w:val="auto"/>
                <w:spacing w:val="6"/>
                <w:sz w:val="21"/>
                <w:szCs w:val="21"/>
                <w:highlight w:val="none"/>
              </w:rPr>
              <w:t>工程串通投标和</w:t>
            </w:r>
            <w:r>
              <w:rPr>
                <w:rFonts w:hint="eastAsia" w:ascii="仿宋_GB2312" w:hAnsi="仿宋_GB2312" w:eastAsia="仿宋_GB2312" w:cs="仿宋_GB2312"/>
                <w:color w:val="auto"/>
                <w:spacing w:val="6"/>
                <w:sz w:val="21"/>
                <w:szCs w:val="21"/>
                <w:highlight w:val="none"/>
                <w:lang w:eastAsia="zh-CN"/>
              </w:rPr>
              <w:t>弄虚作假</w:t>
            </w:r>
            <w:r>
              <w:rPr>
                <w:rFonts w:hint="eastAsia" w:ascii="仿宋_GB2312" w:hAnsi="仿宋_GB2312" w:eastAsia="仿宋_GB2312" w:cs="仿宋_GB2312"/>
                <w:color w:val="auto"/>
                <w:spacing w:val="6"/>
                <w:sz w:val="21"/>
                <w:szCs w:val="21"/>
                <w:highlight w:val="none"/>
              </w:rPr>
              <w:t>行为认定</w:t>
            </w:r>
            <w:r>
              <w:rPr>
                <w:rFonts w:hint="eastAsia" w:ascii="仿宋_GB2312" w:hAnsi="仿宋_GB2312" w:eastAsia="仿宋_GB2312" w:cs="仿宋_GB2312"/>
                <w:color w:val="auto"/>
                <w:spacing w:val="6"/>
                <w:sz w:val="21"/>
                <w:szCs w:val="21"/>
                <w:highlight w:val="none"/>
                <w:lang w:eastAsia="zh-CN"/>
              </w:rPr>
              <w:t>查处</w:t>
            </w:r>
            <w:r>
              <w:rPr>
                <w:rFonts w:hint="eastAsia" w:ascii="仿宋_GB2312" w:hAnsi="仿宋_GB2312" w:eastAsia="仿宋_GB2312" w:cs="仿宋_GB2312"/>
                <w:color w:val="auto"/>
                <w:spacing w:val="6"/>
                <w:sz w:val="21"/>
                <w:szCs w:val="21"/>
                <w:highlight w:val="none"/>
              </w:rPr>
              <w:t>办法(试行)</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rPr>
              <w:t>新</w:t>
            </w:r>
            <w:r>
              <w:rPr>
                <w:rFonts w:hint="eastAsia" w:ascii="仿宋_GB2312" w:hAnsi="仿宋_GB2312" w:eastAsia="仿宋_GB2312" w:cs="仿宋_GB2312"/>
                <w:color w:val="auto"/>
                <w:spacing w:val="6"/>
                <w:sz w:val="21"/>
                <w:szCs w:val="21"/>
                <w:highlight w:val="none"/>
                <w:lang w:eastAsia="zh-CN"/>
              </w:rPr>
              <w:t>建建</w:t>
            </w:r>
            <w:r>
              <w:rPr>
                <w:rFonts w:hint="eastAsia" w:ascii="仿宋_GB2312" w:hAnsi="仿宋_GB2312" w:eastAsia="仿宋_GB2312" w:cs="仿宋_GB2312"/>
                <w:color w:val="auto"/>
                <w:spacing w:val="6"/>
                <w:sz w:val="21"/>
                <w:szCs w:val="21"/>
                <w:highlight w:val="none"/>
              </w:rPr>
              <w:t>〔20</w:t>
            </w:r>
            <w:r>
              <w:rPr>
                <w:rFonts w:hint="eastAsia" w:ascii="仿宋_GB2312" w:hAnsi="仿宋_GB2312" w:eastAsia="仿宋_GB2312" w:cs="仿宋_GB2312"/>
                <w:color w:val="auto"/>
                <w:spacing w:val="6"/>
                <w:sz w:val="21"/>
                <w:szCs w:val="21"/>
                <w:highlight w:val="none"/>
                <w:lang w:val="en-US" w:eastAsia="zh-CN"/>
              </w:rPr>
              <w:t>19</w:t>
            </w:r>
            <w:r>
              <w:rPr>
                <w:rFonts w:hint="eastAsia" w:ascii="仿宋_GB2312" w:hAnsi="仿宋_GB2312" w:eastAsia="仿宋_GB2312" w:cs="仿宋_GB2312"/>
                <w:color w:val="auto"/>
                <w:spacing w:val="6"/>
                <w:sz w:val="21"/>
                <w:szCs w:val="21"/>
                <w:highlight w:val="none"/>
              </w:rPr>
              <w:t>〕</w:t>
            </w:r>
            <w:r>
              <w:rPr>
                <w:rFonts w:hint="eastAsia" w:ascii="仿宋_GB2312" w:hAnsi="仿宋_GB2312" w:eastAsia="仿宋_GB2312" w:cs="仿宋_GB2312"/>
                <w:color w:val="auto"/>
                <w:spacing w:val="6"/>
                <w:sz w:val="21"/>
                <w:szCs w:val="21"/>
                <w:highlight w:val="none"/>
                <w:lang w:val="en-US" w:eastAsia="zh-CN"/>
              </w:rPr>
              <w:t>12</w:t>
            </w:r>
            <w:r>
              <w:rPr>
                <w:rFonts w:hint="eastAsia" w:ascii="仿宋_GB2312" w:hAnsi="仿宋_GB2312" w:eastAsia="仿宋_GB2312" w:cs="仿宋_GB2312"/>
                <w:color w:val="auto"/>
                <w:spacing w:val="6"/>
                <w:sz w:val="21"/>
                <w:szCs w:val="21"/>
                <w:highlight w:val="none"/>
              </w:rPr>
              <w:t>号</w:t>
            </w:r>
            <w:r>
              <w:rPr>
                <w:rFonts w:hint="eastAsia" w:ascii="仿宋_GB2312" w:hAnsi="仿宋_GB2312" w:eastAsia="仿宋_GB2312" w:cs="仿宋_GB2312"/>
                <w:color w:val="auto"/>
                <w:spacing w:val="6"/>
                <w:sz w:val="21"/>
                <w:szCs w:val="21"/>
                <w:highlight w:val="none"/>
                <w:lang w:eastAsia="zh-CN"/>
              </w:rPr>
              <w:t>）第</w:t>
            </w:r>
            <w:r>
              <w:rPr>
                <w:rFonts w:hint="eastAsia" w:ascii="仿宋_GB2312" w:hAnsi="仿宋_GB2312" w:eastAsia="仿宋_GB2312" w:cs="仿宋_GB2312"/>
                <w:color w:val="auto"/>
                <w:spacing w:val="6"/>
                <w:sz w:val="21"/>
                <w:szCs w:val="21"/>
                <w:highlight w:val="none"/>
                <w:lang w:val="en-US" w:eastAsia="zh-CN"/>
              </w:rPr>
              <w:t>4</w:t>
            </w:r>
            <w:r>
              <w:rPr>
                <w:rFonts w:hint="eastAsia" w:ascii="仿宋_GB2312" w:hAnsi="仿宋_GB2312" w:eastAsia="仿宋_GB2312" w:cs="仿宋_GB2312"/>
                <w:color w:val="auto"/>
                <w:spacing w:val="6"/>
                <w:sz w:val="21"/>
                <w:szCs w:val="21"/>
                <w:highlight w:val="none"/>
                <w:lang w:eastAsia="zh-CN"/>
              </w:rPr>
              <w:t>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4"/>
                <w:sz w:val="21"/>
                <w:szCs w:val="21"/>
                <w:highlight w:val="red"/>
              </w:rPr>
            </w:pPr>
            <w:r>
              <w:rPr>
                <w:rFonts w:hint="eastAsia" w:ascii="仿宋_GB2312" w:hAnsi="仿宋_GB2312" w:eastAsia="仿宋_GB2312" w:cs="仿宋_GB2312"/>
                <w:color w:val="auto"/>
                <w:spacing w:val="6"/>
                <w:sz w:val="21"/>
                <w:szCs w:val="21"/>
                <w:highlight w:val="none"/>
              </w:rPr>
              <w:t>《新疆维吾尔自治区建设工程串通投标行为认定和处理办法(试行)》</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rPr>
              <w:t>新政资发〔2022〕15号</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lang w:val="en-US" w:eastAsia="zh-CN"/>
              </w:rPr>
              <w:t>第6条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招</w:t>
            </w:r>
          </w:p>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color w:val="auto"/>
                <w:sz w:val="21"/>
                <w:szCs w:val="21"/>
                <w:highlight w:val="none"/>
                <w:lang w:val="en-US" w:eastAsia="zh-CN"/>
              </w:rPr>
              <w:t>标</w:t>
            </w:r>
          </w:p>
        </w:tc>
        <w:tc>
          <w:tcPr>
            <w:tcW w:w="1429" w:type="dxa"/>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招标人或招</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5"/>
                <w:sz w:val="21"/>
                <w:szCs w:val="21"/>
                <w:highlight w:val="none"/>
              </w:rPr>
            </w:pPr>
            <w:r>
              <w:rPr>
                <w:rFonts w:hint="eastAsia" w:ascii="仿宋_GB2312" w:hAnsi="仿宋_GB2312" w:eastAsia="仿宋_GB2312" w:cs="仿宋_GB2312"/>
                <w:color w:val="auto"/>
                <w:sz w:val="21"/>
                <w:szCs w:val="21"/>
                <w:highlight w:val="none"/>
                <w:lang w:val="en-US" w:eastAsia="zh-CN"/>
              </w:rPr>
              <w:t>标</w:t>
            </w:r>
            <w:r>
              <w:rPr>
                <w:rFonts w:hint="eastAsia" w:ascii="仿宋_GB2312" w:hAnsi="仿宋_GB2312" w:eastAsia="仿宋_GB2312" w:cs="仿宋_GB2312"/>
                <w:color w:val="auto"/>
                <w:spacing w:val="5"/>
                <w:sz w:val="21"/>
                <w:szCs w:val="21"/>
                <w:highlight w:val="none"/>
              </w:rPr>
              <w:t>代理机构</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lang w:val="en-US" w:eastAsia="zh-CN"/>
              </w:rPr>
              <w:t>串通投标</w:t>
            </w: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red"/>
                <w:lang w:val="en-US" w:eastAsia="zh-CN"/>
              </w:rPr>
            </w:pPr>
            <w:r>
              <w:rPr>
                <w:rFonts w:hint="eastAsia" w:ascii="仿宋_GB2312" w:hAnsi="仿宋_GB2312" w:eastAsia="仿宋_GB2312" w:cs="仿宋_GB2312"/>
                <w:color w:val="auto"/>
                <w:spacing w:val="2"/>
                <w:sz w:val="21"/>
                <w:szCs w:val="21"/>
                <w:highlight w:val="none"/>
              </w:rPr>
              <w:t>Z-1</w:t>
            </w:r>
            <w:r>
              <w:rPr>
                <w:rFonts w:hint="eastAsia" w:ascii="仿宋_GB2312" w:hAnsi="仿宋_GB2312" w:eastAsia="仿宋_GB2312" w:cs="仿宋_GB2312"/>
                <w:color w:val="auto"/>
                <w:spacing w:val="2"/>
                <w:sz w:val="21"/>
                <w:szCs w:val="21"/>
                <w:highlight w:val="none"/>
                <w:lang w:val="en-US" w:eastAsia="zh-CN"/>
              </w:rPr>
              <w:t>1</w:t>
            </w:r>
            <w:r>
              <w:rPr>
                <w:rFonts w:hint="eastAsia" w:ascii="仿宋_GB2312" w:hAnsi="仿宋_GB2312" w:eastAsia="仿宋_GB2312" w:cs="仿宋_GB2312"/>
                <w:color w:val="auto"/>
                <w:spacing w:val="2"/>
                <w:sz w:val="21"/>
                <w:szCs w:val="21"/>
                <w:highlight w:val="none"/>
              </w:rPr>
              <w:t>-</w:t>
            </w:r>
            <w:r>
              <w:rPr>
                <w:rFonts w:hint="eastAsia" w:ascii="仿宋_GB2312" w:hAnsi="仿宋_GB2312" w:eastAsia="仿宋_GB2312" w:cs="仿宋_GB2312"/>
                <w:color w:val="auto"/>
                <w:spacing w:val="2"/>
                <w:sz w:val="21"/>
                <w:szCs w:val="21"/>
                <w:highlight w:val="none"/>
                <w:lang w:val="en-US" w:eastAsia="zh-CN"/>
              </w:rPr>
              <w:t>10</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10"/>
                <w:sz w:val="20"/>
                <w:szCs w:val="20"/>
                <w:highlight w:val="red"/>
                <w:lang w:eastAsia="zh-CN"/>
              </w:rPr>
            </w:pPr>
            <w:r>
              <w:rPr>
                <w:rFonts w:hint="eastAsia" w:ascii="仿宋_GB2312" w:hAnsi="仿宋_GB2312" w:eastAsia="仿宋_GB2312" w:cs="仿宋_GB2312"/>
                <w:color w:val="auto"/>
                <w:spacing w:val="3"/>
                <w:sz w:val="21"/>
                <w:szCs w:val="21"/>
                <w:highlight w:val="none"/>
                <w:lang w:val="en-US" w:eastAsia="zh-CN"/>
              </w:rPr>
              <w:t>编制的招标公告、招标文件、资格审查文件专门为某个特定投标人设置明显倾向性条款。</w:t>
            </w:r>
          </w:p>
        </w:tc>
        <w:tc>
          <w:tcPr>
            <w:tcW w:w="4707" w:type="dxa"/>
            <w:tcBorders>
              <w:tl2br w:val="nil"/>
              <w:tr2bl w:val="nil"/>
            </w:tcBorders>
            <w:vAlign w:val="center"/>
          </w:tcPr>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4"/>
                <w:sz w:val="21"/>
                <w:szCs w:val="21"/>
                <w:highlight w:val="red"/>
              </w:rPr>
            </w:pPr>
            <w:r>
              <w:rPr>
                <w:rFonts w:hint="eastAsia" w:ascii="仿宋_GB2312" w:hAnsi="仿宋_GB2312" w:eastAsia="仿宋_GB2312" w:cs="仿宋_GB2312"/>
                <w:color w:val="auto"/>
                <w:spacing w:val="6"/>
                <w:sz w:val="21"/>
                <w:szCs w:val="21"/>
                <w:highlight w:val="none"/>
              </w:rPr>
              <w:t>《新疆维吾尔自治区建设工程串通投标行为认定和处理办法(试行)》</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rPr>
              <w:t>新政资发〔2022〕15号</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lang w:val="en-US" w:eastAsia="zh-CN"/>
              </w:rPr>
              <w:t>第6条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red"/>
                <w:lang w:val="en-US"/>
              </w:rPr>
            </w:pPr>
            <w:r>
              <w:rPr>
                <w:rFonts w:hint="eastAsia" w:ascii="仿宋_GB2312" w:hAnsi="仿宋_GB2312" w:eastAsia="仿宋_GB2312" w:cs="仿宋_GB2312"/>
                <w:color w:val="auto"/>
                <w:spacing w:val="2"/>
                <w:sz w:val="21"/>
                <w:szCs w:val="21"/>
                <w:highlight w:val="none"/>
              </w:rPr>
              <w:t>Z-1</w:t>
            </w:r>
            <w:r>
              <w:rPr>
                <w:rFonts w:hint="eastAsia" w:ascii="仿宋_GB2312" w:hAnsi="仿宋_GB2312" w:eastAsia="仿宋_GB2312" w:cs="仿宋_GB2312"/>
                <w:color w:val="auto"/>
                <w:spacing w:val="2"/>
                <w:sz w:val="21"/>
                <w:szCs w:val="21"/>
                <w:highlight w:val="none"/>
                <w:lang w:val="en-US" w:eastAsia="zh-CN"/>
              </w:rPr>
              <w:t>1</w:t>
            </w:r>
            <w:r>
              <w:rPr>
                <w:rFonts w:hint="eastAsia" w:ascii="仿宋_GB2312" w:hAnsi="仿宋_GB2312" w:eastAsia="仿宋_GB2312" w:cs="仿宋_GB2312"/>
                <w:color w:val="auto"/>
                <w:spacing w:val="2"/>
                <w:sz w:val="21"/>
                <w:szCs w:val="21"/>
                <w:highlight w:val="none"/>
              </w:rPr>
              <w:t>-</w:t>
            </w:r>
            <w:r>
              <w:rPr>
                <w:rFonts w:hint="eastAsia" w:ascii="仿宋_GB2312" w:hAnsi="仿宋_GB2312" w:eastAsia="仿宋_GB2312" w:cs="仿宋_GB2312"/>
                <w:color w:val="auto"/>
                <w:spacing w:val="2"/>
                <w:sz w:val="21"/>
                <w:szCs w:val="21"/>
                <w:highlight w:val="none"/>
                <w:lang w:val="en-US" w:eastAsia="zh-CN"/>
              </w:rPr>
              <w:t>11</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10"/>
                <w:sz w:val="20"/>
                <w:szCs w:val="20"/>
                <w:highlight w:val="red"/>
              </w:rPr>
            </w:pPr>
            <w:r>
              <w:rPr>
                <w:rFonts w:hint="eastAsia" w:ascii="仿宋_GB2312" w:hAnsi="仿宋_GB2312" w:eastAsia="仿宋_GB2312" w:cs="仿宋_GB2312"/>
                <w:color w:val="auto"/>
                <w:spacing w:val="3"/>
                <w:sz w:val="21"/>
                <w:szCs w:val="21"/>
                <w:highlight w:val="none"/>
                <w:lang w:val="en-US" w:eastAsia="zh-CN"/>
              </w:rPr>
              <w:t>在开标前开启投标文件或者在资格预审前开启资格预审申请文件并将有关信息直接或者间接泄露给其他投标人或资格预审申请人。</w:t>
            </w:r>
          </w:p>
        </w:tc>
        <w:tc>
          <w:tcPr>
            <w:tcW w:w="4707" w:type="dxa"/>
            <w:tcBorders>
              <w:tl2br w:val="nil"/>
              <w:tr2bl w:val="nil"/>
            </w:tcBorders>
            <w:vAlign w:val="center"/>
          </w:tcPr>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15"/>
                <w:sz w:val="21"/>
                <w:szCs w:val="21"/>
                <w:highlight w:val="none"/>
              </w:rPr>
            </w:pPr>
            <w:r>
              <w:rPr>
                <w:rFonts w:hint="eastAsia" w:ascii="仿宋_GB2312" w:hAnsi="仿宋_GB2312" w:eastAsia="仿宋_GB2312" w:cs="仿宋_GB2312"/>
                <w:color w:val="auto"/>
                <w:spacing w:val="2"/>
                <w:sz w:val="21"/>
                <w:szCs w:val="21"/>
                <w:highlight w:val="none"/>
              </w:rPr>
              <w:t>《中华人民共和国招标投</w:t>
            </w:r>
            <w:r>
              <w:rPr>
                <w:rFonts w:hint="eastAsia" w:ascii="仿宋_GB2312" w:hAnsi="仿宋_GB2312" w:eastAsia="仿宋_GB2312" w:cs="仿宋_GB2312"/>
                <w:color w:val="auto"/>
                <w:spacing w:val="15"/>
                <w:sz w:val="21"/>
                <w:szCs w:val="21"/>
                <w:highlight w:val="none"/>
              </w:rPr>
              <w:t>标法》第53条</w:t>
            </w:r>
          </w:p>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6"/>
                <w:sz w:val="21"/>
                <w:szCs w:val="21"/>
                <w:highlight w:val="none"/>
              </w:rPr>
            </w:pPr>
            <w:r>
              <w:rPr>
                <w:rFonts w:hint="eastAsia" w:ascii="仿宋_GB2312" w:hAnsi="仿宋_GB2312" w:eastAsia="仿宋_GB2312" w:cs="仿宋_GB2312"/>
                <w:color w:val="auto"/>
                <w:spacing w:val="6"/>
                <w:sz w:val="21"/>
                <w:szCs w:val="21"/>
                <w:highlight w:val="none"/>
              </w:rPr>
              <w:t>《中华人民共和国招标投标法实施条例》第41条</w:t>
            </w:r>
          </w:p>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6"/>
                <w:sz w:val="21"/>
                <w:szCs w:val="21"/>
                <w:highlight w:val="none"/>
                <w:lang w:eastAsia="zh-CN"/>
              </w:rPr>
            </w:pP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rPr>
              <w:t>新疆维吾尔自治区</w:t>
            </w:r>
            <w:r>
              <w:rPr>
                <w:rFonts w:hint="eastAsia" w:ascii="仿宋_GB2312" w:hAnsi="仿宋_GB2312" w:eastAsia="仿宋_GB2312" w:cs="仿宋_GB2312"/>
                <w:color w:val="auto"/>
                <w:spacing w:val="6"/>
                <w:sz w:val="21"/>
                <w:szCs w:val="21"/>
                <w:highlight w:val="none"/>
                <w:lang w:eastAsia="zh-CN"/>
              </w:rPr>
              <w:t>房屋建筑和市政基础设施</w:t>
            </w:r>
            <w:r>
              <w:rPr>
                <w:rFonts w:hint="eastAsia" w:ascii="仿宋_GB2312" w:hAnsi="仿宋_GB2312" w:eastAsia="仿宋_GB2312" w:cs="仿宋_GB2312"/>
                <w:color w:val="auto"/>
                <w:spacing w:val="6"/>
                <w:sz w:val="21"/>
                <w:szCs w:val="21"/>
                <w:highlight w:val="none"/>
              </w:rPr>
              <w:t>工程串通投标和</w:t>
            </w:r>
            <w:r>
              <w:rPr>
                <w:rFonts w:hint="eastAsia" w:ascii="仿宋_GB2312" w:hAnsi="仿宋_GB2312" w:eastAsia="仿宋_GB2312" w:cs="仿宋_GB2312"/>
                <w:color w:val="auto"/>
                <w:spacing w:val="6"/>
                <w:sz w:val="21"/>
                <w:szCs w:val="21"/>
                <w:highlight w:val="none"/>
                <w:lang w:eastAsia="zh-CN"/>
              </w:rPr>
              <w:t>弄虚作假</w:t>
            </w:r>
            <w:r>
              <w:rPr>
                <w:rFonts w:hint="eastAsia" w:ascii="仿宋_GB2312" w:hAnsi="仿宋_GB2312" w:eastAsia="仿宋_GB2312" w:cs="仿宋_GB2312"/>
                <w:color w:val="auto"/>
                <w:spacing w:val="6"/>
                <w:sz w:val="21"/>
                <w:szCs w:val="21"/>
                <w:highlight w:val="none"/>
              </w:rPr>
              <w:t>行为认定</w:t>
            </w:r>
            <w:r>
              <w:rPr>
                <w:rFonts w:hint="eastAsia" w:ascii="仿宋_GB2312" w:hAnsi="仿宋_GB2312" w:eastAsia="仿宋_GB2312" w:cs="仿宋_GB2312"/>
                <w:color w:val="auto"/>
                <w:spacing w:val="6"/>
                <w:sz w:val="21"/>
                <w:szCs w:val="21"/>
                <w:highlight w:val="none"/>
                <w:lang w:eastAsia="zh-CN"/>
              </w:rPr>
              <w:t>查处</w:t>
            </w:r>
            <w:r>
              <w:rPr>
                <w:rFonts w:hint="eastAsia" w:ascii="仿宋_GB2312" w:hAnsi="仿宋_GB2312" w:eastAsia="仿宋_GB2312" w:cs="仿宋_GB2312"/>
                <w:color w:val="auto"/>
                <w:spacing w:val="6"/>
                <w:sz w:val="21"/>
                <w:szCs w:val="21"/>
                <w:highlight w:val="none"/>
              </w:rPr>
              <w:t>办法(试行)</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rPr>
              <w:t>新</w:t>
            </w:r>
            <w:r>
              <w:rPr>
                <w:rFonts w:hint="eastAsia" w:ascii="仿宋_GB2312" w:hAnsi="仿宋_GB2312" w:eastAsia="仿宋_GB2312" w:cs="仿宋_GB2312"/>
                <w:color w:val="auto"/>
                <w:spacing w:val="6"/>
                <w:sz w:val="21"/>
                <w:szCs w:val="21"/>
                <w:highlight w:val="none"/>
                <w:lang w:eastAsia="zh-CN"/>
              </w:rPr>
              <w:t>建建</w:t>
            </w:r>
            <w:r>
              <w:rPr>
                <w:rFonts w:hint="eastAsia" w:ascii="仿宋_GB2312" w:hAnsi="仿宋_GB2312" w:eastAsia="仿宋_GB2312" w:cs="仿宋_GB2312"/>
                <w:color w:val="auto"/>
                <w:spacing w:val="6"/>
                <w:sz w:val="21"/>
                <w:szCs w:val="21"/>
                <w:highlight w:val="none"/>
              </w:rPr>
              <w:t>〔20</w:t>
            </w:r>
            <w:r>
              <w:rPr>
                <w:rFonts w:hint="eastAsia" w:ascii="仿宋_GB2312" w:hAnsi="仿宋_GB2312" w:eastAsia="仿宋_GB2312" w:cs="仿宋_GB2312"/>
                <w:color w:val="auto"/>
                <w:spacing w:val="6"/>
                <w:sz w:val="21"/>
                <w:szCs w:val="21"/>
                <w:highlight w:val="none"/>
                <w:lang w:val="en-US" w:eastAsia="zh-CN"/>
              </w:rPr>
              <w:t>19</w:t>
            </w:r>
            <w:r>
              <w:rPr>
                <w:rFonts w:hint="eastAsia" w:ascii="仿宋_GB2312" w:hAnsi="仿宋_GB2312" w:eastAsia="仿宋_GB2312" w:cs="仿宋_GB2312"/>
                <w:color w:val="auto"/>
                <w:spacing w:val="6"/>
                <w:sz w:val="21"/>
                <w:szCs w:val="21"/>
                <w:highlight w:val="none"/>
              </w:rPr>
              <w:t>〕</w:t>
            </w:r>
            <w:r>
              <w:rPr>
                <w:rFonts w:hint="eastAsia" w:ascii="仿宋_GB2312" w:hAnsi="仿宋_GB2312" w:eastAsia="仿宋_GB2312" w:cs="仿宋_GB2312"/>
                <w:color w:val="auto"/>
                <w:spacing w:val="6"/>
                <w:sz w:val="21"/>
                <w:szCs w:val="21"/>
                <w:highlight w:val="none"/>
                <w:lang w:val="en-US" w:eastAsia="zh-CN"/>
              </w:rPr>
              <w:t>12</w:t>
            </w:r>
            <w:r>
              <w:rPr>
                <w:rFonts w:hint="eastAsia" w:ascii="仿宋_GB2312" w:hAnsi="仿宋_GB2312" w:eastAsia="仿宋_GB2312" w:cs="仿宋_GB2312"/>
                <w:color w:val="auto"/>
                <w:spacing w:val="6"/>
                <w:sz w:val="21"/>
                <w:szCs w:val="21"/>
                <w:highlight w:val="none"/>
              </w:rPr>
              <w:t>号</w:t>
            </w:r>
            <w:r>
              <w:rPr>
                <w:rFonts w:hint="eastAsia" w:ascii="仿宋_GB2312" w:hAnsi="仿宋_GB2312" w:eastAsia="仿宋_GB2312" w:cs="仿宋_GB2312"/>
                <w:color w:val="auto"/>
                <w:spacing w:val="6"/>
                <w:sz w:val="21"/>
                <w:szCs w:val="21"/>
                <w:highlight w:val="none"/>
                <w:lang w:eastAsia="zh-CN"/>
              </w:rPr>
              <w:t>）第</w:t>
            </w:r>
            <w:r>
              <w:rPr>
                <w:rFonts w:hint="eastAsia" w:ascii="仿宋_GB2312" w:hAnsi="仿宋_GB2312" w:eastAsia="仿宋_GB2312" w:cs="仿宋_GB2312"/>
                <w:color w:val="auto"/>
                <w:spacing w:val="6"/>
                <w:sz w:val="21"/>
                <w:szCs w:val="21"/>
                <w:highlight w:val="none"/>
                <w:lang w:val="en-US" w:eastAsia="zh-CN"/>
              </w:rPr>
              <w:t>4</w:t>
            </w:r>
            <w:r>
              <w:rPr>
                <w:rFonts w:hint="eastAsia" w:ascii="仿宋_GB2312" w:hAnsi="仿宋_GB2312" w:eastAsia="仿宋_GB2312" w:cs="仿宋_GB2312"/>
                <w:color w:val="auto"/>
                <w:spacing w:val="6"/>
                <w:sz w:val="21"/>
                <w:szCs w:val="21"/>
                <w:highlight w:val="none"/>
                <w:lang w:eastAsia="zh-CN"/>
              </w:rPr>
              <w:t>条</w:t>
            </w:r>
          </w:p>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4"/>
                <w:sz w:val="21"/>
                <w:szCs w:val="21"/>
                <w:highlight w:val="red"/>
              </w:rPr>
            </w:pPr>
            <w:r>
              <w:rPr>
                <w:rFonts w:hint="eastAsia" w:ascii="仿宋_GB2312" w:hAnsi="仿宋_GB2312" w:eastAsia="仿宋_GB2312" w:cs="仿宋_GB2312"/>
                <w:color w:val="auto"/>
                <w:spacing w:val="6"/>
                <w:sz w:val="21"/>
                <w:szCs w:val="21"/>
                <w:highlight w:val="none"/>
              </w:rPr>
              <w:t>《新疆维吾尔自治区建设工程串通投标行为认定和处理办法(试行)》</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rPr>
              <w:t>新政资发〔2022〕15号</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lang w:val="en-US" w:eastAsia="zh-CN"/>
              </w:rPr>
              <w:t>第6条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red"/>
              </w:rPr>
            </w:pPr>
            <w:r>
              <w:rPr>
                <w:rFonts w:hint="eastAsia" w:ascii="仿宋_GB2312" w:hAnsi="仿宋_GB2312" w:eastAsia="仿宋_GB2312" w:cs="仿宋_GB2312"/>
                <w:color w:val="auto"/>
                <w:spacing w:val="2"/>
                <w:sz w:val="21"/>
                <w:szCs w:val="21"/>
                <w:highlight w:val="none"/>
              </w:rPr>
              <w:t>Z-1</w:t>
            </w:r>
            <w:r>
              <w:rPr>
                <w:rFonts w:hint="eastAsia" w:ascii="仿宋_GB2312" w:hAnsi="仿宋_GB2312" w:eastAsia="仿宋_GB2312" w:cs="仿宋_GB2312"/>
                <w:color w:val="auto"/>
                <w:spacing w:val="2"/>
                <w:sz w:val="21"/>
                <w:szCs w:val="21"/>
                <w:highlight w:val="none"/>
                <w:lang w:val="en-US" w:eastAsia="zh-CN"/>
              </w:rPr>
              <w:t>1</w:t>
            </w:r>
            <w:r>
              <w:rPr>
                <w:rFonts w:hint="eastAsia" w:ascii="仿宋_GB2312" w:hAnsi="仿宋_GB2312" w:eastAsia="仿宋_GB2312" w:cs="仿宋_GB2312"/>
                <w:color w:val="auto"/>
                <w:spacing w:val="2"/>
                <w:sz w:val="21"/>
                <w:szCs w:val="21"/>
                <w:highlight w:val="none"/>
              </w:rPr>
              <w:t>-</w:t>
            </w:r>
            <w:r>
              <w:rPr>
                <w:rFonts w:hint="eastAsia" w:ascii="仿宋_GB2312" w:hAnsi="仿宋_GB2312" w:eastAsia="仿宋_GB2312" w:cs="仿宋_GB2312"/>
                <w:color w:val="auto"/>
                <w:spacing w:val="2"/>
                <w:sz w:val="21"/>
                <w:szCs w:val="21"/>
                <w:highlight w:val="none"/>
                <w:lang w:val="en-US" w:eastAsia="zh-CN"/>
              </w:rPr>
              <w:t>12</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10"/>
                <w:sz w:val="20"/>
                <w:szCs w:val="20"/>
                <w:highlight w:val="red"/>
                <w:lang w:val="en-US" w:eastAsia="zh-CN"/>
              </w:rPr>
            </w:pPr>
            <w:r>
              <w:rPr>
                <w:rFonts w:hint="eastAsia" w:ascii="仿宋_GB2312" w:hAnsi="仿宋_GB2312" w:eastAsia="仿宋_GB2312" w:cs="仿宋_GB2312"/>
                <w:color w:val="auto"/>
                <w:spacing w:val="3"/>
                <w:sz w:val="21"/>
                <w:szCs w:val="21"/>
                <w:highlight w:val="none"/>
              </w:rPr>
              <w:t>直接或者间接向投标人泄露评标委员会成员等信息。</w:t>
            </w:r>
          </w:p>
        </w:tc>
        <w:tc>
          <w:tcPr>
            <w:tcW w:w="4707" w:type="dxa"/>
            <w:tcBorders>
              <w:tl2br w:val="nil"/>
              <w:tr2bl w:val="nil"/>
            </w:tcBorders>
            <w:vAlign w:val="center"/>
          </w:tcPr>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15"/>
                <w:sz w:val="21"/>
                <w:szCs w:val="21"/>
                <w:highlight w:val="none"/>
              </w:rPr>
            </w:pPr>
            <w:r>
              <w:rPr>
                <w:rFonts w:hint="eastAsia" w:ascii="仿宋_GB2312" w:hAnsi="仿宋_GB2312" w:eastAsia="仿宋_GB2312" w:cs="仿宋_GB2312"/>
                <w:color w:val="auto"/>
                <w:spacing w:val="2"/>
                <w:sz w:val="21"/>
                <w:szCs w:val="21"/>
                <w:highlight w:val="none"/>
              </w:rPr>
              <w:t>《中华人民共和国招标投</w:t>
            </w:r>
            <w:r>
              <w:rPr>
                <w:rFonts w:hint="eastAsia" w:ascii="仿宋_GB2312" w:hAnsi="仿宋_GB2312" w:eastAsia="仿宋_GB2312" w:cs="仿宋_GB2312"/>
                <w:color w:val="auto"/>
                <w:spacing w:val="15"/>
                <w:sz w:val="21"/>
                <w:szCs w:val="21"/>
                <w:highlight w:val="none"/>
              </w:rPr>
              <w:t>标法》第53条</w:t>
            </w:r>
          </w:p>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6"/>
                <w:sz w:val="21"/>
                <w:szCs w:val="21"/>
                <w:highlight w:val="none"/>
              </w:rPr>
            </w:pPr>
            <w:r>
              <w:rPr>
                <w:rFonts w:hint="eastAsia" w:ascii="仿宋_GB2312" w:hAnsi="仿宋_GB2312" w:eastAsia="仿宋_GB2312" w:cs="仿宋_GB2312"/>
                <w:color w:val="auto"/>
                <w:spacing w:val="6"/>
                <w:sz w:val="21"/>
                <w:szCs w:val="21"/>
                <w:highlight w:val="none"/>
              </w:rPr>
              <w:t>《中华人民共和国招标投标法实施条例》第41条</w:t>
            </w:r>
          </w:p>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6"/>
                <w:sz w:val="21"/>
                <w:szCs w:val="21"/>
                <w:highlight w:val="none"/>
              </w:rPr>
            </w:pP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rPr>
              <w:t>新疆维吾尔自治区</w:t>
            </w:r>
            <w:r>
              <w:rPr>
                <w:rFonts w:hint="eastAsia" w:ascii="仿宋_GB2312" w:hAnsi="仿宋_GB2312" w:eastAsia="仿宋_GB2312" w:cs="仿宋_GB2312"/>
                <w:color w:val="auto"/>
                <w:spacing w:val="6"/>
                <w:sz w:val="21"/>
                <w:szCs w:val="21"/>
                <w:highlight w:val="none"/>
                <w:lang w:eastAsia="zh-CN"/>
              </w:rPr>
              <w:t>房屋建筑和市政基础设施</w:t>
            </w:r>
            <w:r>
              <w:rPr>
                <w:rFonts w:hint="eastAsia" w:ascii="仿宋_GB2312" w:hAnsi="仿宋_GB2312" w:eastAsia="仿宋_GB2312" w:cs="仿宋_GB2312"/>
                <w:color w:val="auto"/>
                <w:spacing w:val="6"/>
                <w:sz w:val="21"/>
                <w:szCs w:val="21"/>
                <w:highlight w:val="none"/>
              </w:rPr>
              <w:t>工程串通投标和</w:t>
            </w:r>
            <w:r>
              <w:rPr>
                <w:rFonts w:hint="eastAsia" w:ascii="仿宋_GB2312" w:hAnsi="仿宋_GB2312" w:eastAsia="仿宋_GB2312" w:cs="仿宋_GB2312"/>
                <w:color w:val="auto"/>
                <w:spacing w:val="6"/>
                <w:sz w:val="21"/>
                <w:szCs w:val="21"/>
                <w:highlight w:val="none"/>
                <w:lang w:eastAsia="zh-CN"/>
              </w:rPr>
              <w:t>弄虚作假</w:t>
            </w:r>
            <w:r>
              <w:rPr>
                <w:rFonts w:hint="eastAsia" w:ascii="仿宋_GB2312" w:hAnsi="仿宋_GB2312" w:eastAsia="仿宋_GB2312" w:cs="仿宋_GB2312"/>
                <w:color w:val="auto"/>
                <w:spacing w:val="6"/>
                <w:sz w:val="21"/>
                <w:szCs w:val="21"/>
                <w:highlight w:val="none"/>
              </w:rPr>
              <w:t>行为认定</w:t>
            </w:r>
            <w:r>
              <w:rPr>
                <w:rFonts w:hint="eastAsia" w:ascii="仿宋_GB2312" w:hAnsi="仿宋_GB2312" w:eastAsia="仿宋_GB2312" w:cs="仿宋_GB2312"/>
                <w:color w:val="auto"/>
                <w:spacing w:val="6"/>
                <w:sz w:val="21"/>
                <w:szCs w:val="21"/>
                <w:highlight w:val="none"/>
                <w:lang w:eastAsia="zh-CN"/>
              </w:rPr>
              <w:t>查处</w:t>
            </w:r>
            <w:r>
              <w:rPr>
                <w:rFonts w:hint="eastAsia" w:ascii="仿宋_GB2312" w:hAnsi="仿宋_GB2312" w:eastAsia="仿宋_GB2312" w:cs="仿宋_GB2312"/>
                <w:color w:val="auto"/>
                <w:spacing w:val="6"/>
                <w:sz w:val="21"/>
                <w:szCs w:val="21"/>
                <w:highlight w:val="none"/>
              </w:rPr>
              <w:t>办法(试行)</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rPr>
              <w:t>新</w:t>
            </w:r>
            <w:r>
              <w:rPr>
                <w:rFonts w:hint="eastAsia" w:ascii="仿宋_GB2312" w:hAnsi="仿宋_GB2312" w:eastAsia="仿宋_GB2312" w:cs="仿宋_GB2312"/>
                <w:color w:val="auto"/>
                <w:spacing w:val="6"/>
                <w:sz w:val="21"/>
                <w:szCs w:val="21"/>
                <w:highlight w:val="none"/>
                <w:lang w:eastAsia="zh-CN"/>
              </w:rPr>
              <w:t>建建</w:t>
            </w:r>
            <w:r>
              <w:rPr>
                <w:rFonts w:hint="eastAsia" w:ascii="仿宋_GB2312" w:hAnsi="仿宋_GB2312" w:eastAsia="仿宋_GB2312" w:cs="仿宋_GB2312"/>
                <w:color w:val="auto"/>
                <w:spacing w:val="6"/>
                <w:sz w:val="21"/>
                <w:szCs w:val="21"/>
                <w:highlight w:val="none"/>
              </w:rPr>
              <w:t>〔20</w:t>
            </w:r>
            <w:r>
              <w:rPr>
                <w:rFonts w:hint="eastAsia" w:ascii="仿宋_GB2312" w:hAnsi="仿宋_GB2312" w:eastAsia="仿宋_GB2312" w:cs="仿宋_GB2312"/>
                <w:color w:val="auto"/>
                <w:spacing w:val="6"/>
                <w:sz w:val="21"/>
                <w:szCs w:val="21"/>
                <w:highlight w:val="none"/>
                <w:lang w:val="en-US" w:eastAsia="zh-CN"/>
              </w:rPr>
              <w:t>19</w:t>
            </w:r>
            <w:r>
              <w:rPr>
                <w:rFonts w:hint="eastAsia" w:ascii="仿宋_GB2312" w:hAnsi="仿宋_GB2312" w:eastAsia="仿宋_GB2312" w:cs="仿宋_GB2312"/>
                <w:color w:val="auto"/>
                <w:spacing w:val="6"/>
                <w:sz w:val="21"/>
                <w:szCs w:val="21"/>
                <w:highlight w:val="none"/>
              </w:rPr>
              <w:t>〕</w:t>
            </w:r>
            <w:r>
              <w:rPr>
                <w:rFonts w:hint="eastAsia" w:ascii="仿宋_GB2312" w:hAnsi="仿宋_GB2312" w:eastAsia="仿宋_GB2312" w:cs="仿宋_GB2312"/>
                <w:color w:val="auto"/>
                <w:spacing w:val="6"/>
                <w:sz w:val="21"/>
                <w:szCs w:val="21"/>
                <w:highlight w:val="none"/>
                <w:lang w:val="en-US" w:eastAsia="zh-CN"/>
              </w:rPr>
              <w:t>12</w:t>
            </w:r>
            <w:r>
              <w:rPr>
                <w:rFonts w:hint="eastAsia" w:ascii="仿宋_GB2312" w:hAnsi="仿宋_GB2312" w:eastAsia="仿宋_GB2312" w:cs="仿宋_GB2312"/>
                <w:color w:val="auto"/>
                <w:spacing w:val="6"/>
                <w:sz w:val="21"/>
                <w:szCs w:val="21"/>
                <w:highlight w:val="none"/>
              </w:rPr>
              <w:t>号</w:t>
            </w:r>
            <w:r>
              <w:rPr>
                <w:rFonts w:hint="eastAsia" w:ascii="仿宋_GB2312" w:hAnsi="仿宋_GB2312" w:eastAsia="仿宋_GB2312" w:cs="仿宋_GB2312"/>
                <w:color w:val="auto"/>
                <w:spacing w:val="6"/>
                <w:sz w:val="21"/>
                <w:szCs w:val="21"/>
                <w:highlight w:val="none"/>
                <w:lang w:eastAsia="zh-CN"/>
              </w:rPr>
              <w:t>）第</w:t>
            </w:r>
            <w:r>
              <w:rPr>
                <w:rFonts w:hint="eastAsia" w:ascii="仿宋_GB2312" w:hAnsi="仿宋_GB2312" w:eastAsia="仿宋_GB2312" w:cs="仿宋_GB2312"/>
                <w:color w:val="auto"/>
                <w:spacing w:val="6"/>
                <w:sz w:val="21"/>
                <w:szCs w:val="21"/>
                <w:highlight w:val="none"/>
                <w:lang w:val="en-US" w:eastAsia="zh-CN"/>
              </w:rPr>
              <w:t>4</w:t>
            </w:r>
            <w:r>
              <w:rPr>
                <w:rFonts w:hint="eastAsia" w:ascii="仿宋_GB2312" w:hAnsi="仿宋_GB2312" w:eastAsia="仿宋_GB2312" w:cs="仿宋_GB2312"/>
                <w:color w:val="auto"/>
                <w:spacing w:val="6"/>
                <w:sz w:val="21"/>
                <w:szCs w:val="21"/>
                <w:highlight w:val="none"/>
                <w:lang w:eastAsia="zh-CN"/>
              </w:rPr>
              <w:t>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z w:val="21"/>
                <w:szCs w:val="21"/>
                <w:highlight w:val="red"/>
                <w:lang w:eastAsia="zh-CN"/>
              </w:rPr>
            </w:pPr>
            <w:r>
              <w:rPr>
                <w:rFonts w:hint="eastAsia" w:ascii="仿宋_GB2312" w:hAnsi="仿宋_GB2312" w:eastAsia="仿宋_GB2312" w:cs="仿宋_GB2312"/>
                <w:color w:val="auto"/>
                <w:spacing w:val="6"/>
                <w:sz w:val="21"/>
                <w:szCs w:val="21"/>
                <w:highlight w:val="none"/>
              </w:rPr>
              <w:t>《新疆维吾尔自治区建设工程串通投标行为认定和处理办法(试行)》</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rPr>
              <w:t>新政资发〔2022〕15号</w:t>
            </w:r>
            <w:r>
              <w:rPr>
                <w:rFonts w:hint="eastAsia" w:ascii="仿宋_GB2312" w:hAnsi="仿宋_GB2312" w:eastAsia="仿宋_GB2312" w:cs="仿宋_GB2312"/>
                <w:color w:val="auto"/>
                <w:spacing w:val="6"/>
                <w:sz w:val="21"/>
                <w:szCs w:val="21"/>
                <w:highlight w:val="none"/>
                <w:lang w:eastAsia="zh-CN"/>
              </w:rPr>
              <w:t>）</w:t>
            </w:r>
            <w:r>
              <w:rPr>
                <w:rFonts w:hint="eastAsia" w:ascii="仿宋_GB2312" w:hAnsi="仿宋_GB2312" w:eastAsia="仿宋_GB2312" w:cs="仿宋_GB2312"/>
                <w:color w:val="auto"/>
                <w:spacing w:val="6"/>
                <w:sz w:val="21"/>
                <w:szCs w:val="21"/>
                <w:highlight w:val="none"/>
                <w:lang w:val="en-US" w:eastAsia="zh-CN"/>
              </w:rPr>
              <w:t>第6条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3"/>
                <w:sz w:val="21"/>
                <w:szCs w:val="21"/>
                <w:highlight w:val="none"/>
              </w:rPr>
            </w:pPr>
            <w:r>
              <w:rPr>
                <w:rFonts w:hint="eastAsia" w:ascii="仿宋_GB2312" w:hAnsi="仿宋_GB2312" w:eastAsia="仿宋_GB2312" w:cs="仿宋_GB2312"/>
                <w:color w:val="auto"/>
                <w:spacing w:val="3"/>
                <w:sz w:val="21"/>
                <w:szCs w:val="21"/>
                <w:highlight w:val="none"/>
              </w:rPr>
              <w:t>投标保证金</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3"/>
                <w:sz w:val="21"/>
                <w:szCs w:val="21"/>
                <w:highlight w:val="none"/>
                <w:lang w:val="en-US" w:eastAsia="zh-CN"/>
              </w:rPr>
            </w:pPr>
            <w:r>
              <w:rPr>
                <w:rFonts w:hint="eastAsia" w:ascii="仿宋_GB2312" w:hAnsi="仿宋_GB2312" w:eastAsia="仿宋_GB2312" w:cs="仿宋_GB2312"/>
                <w:color w:val="auto"/>
                <w:spacing w:val="3"/>
                <w:sz w:val="21"/>
                <w:szCs w:val="21"/>
                <w:highlight w:val="none"/>
              </w:rPr>
              <w:t>相关</w:t>
            </w: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3"/>
                <w:sz w:val="21"/>
                <w:szCs w:val="21"/>
                <w:highlight w:val="none"/>
                <w:lang w:val="en-US" w:eastAsia="zh-CN"/>
              </w:rPr>
            </w:pPr>
            <w:r>
              <w:rPr>
                <w:rFonts w:hint="eastAsia" w:ascii="仿宋_GB2312" w:hAnsi="仿宋_GB2312" w:eastAsia="仿宋_GB2312" w:cs="仿宋_GB2312"/>
                <w:color w:val="auto"/>
                <w:spacing w:val="3"/>
                <w:sz w:val="21"/>
                <w:szCs w:val="21"/>
                <w:highlight w:val="none"/>
              </w:rPr>
              <w:t>Z-1</w:t>
            </w:r>
            <w:r>
              <w:rPr>
                <w:rFonts w:hint="eastAsia" w:ascii="仿宋_GB2312" w:hAnsi="仿宋_GB2312" w:eastAsia="仿宋_GB2312" w:cs="仿宋_GB2312"/>
                <w:color w:val="auto"/>
                <w:spacing w:val="3"/>
                <w:sz w:val="21"/>
                <w:szCs w:val="21"/>
                <w:highlight w:val="none"/>
                <w:lang w:val="en-US" w:eastAsia="zh-CN"/>
              </w:rPr>
              <w:t>2</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3"/>
                <w:sz w:val="21"/>
                <w:szCs w:val="21"/>
                <w:highlight w:val="none"/>
                <w:lang w:val="en-US" w:eastAsia="zh-CN"/>
              </w:rPr>
            </w:pPr>
            <w:r>
              <w:rPr>
                <w:rFonts w:hint="eastAsia" w:ascii="仿宋_GB2312" w:hAnsi="仿宋_GB2312" w:eastAsia="仿宋_GB2312" w:cs="仿宋_GB2312"/>
                <w:color w:val="auto"/>
                <w:spacing w:val="3"/>
                <w:sz w:val="21"/>
                <w:szCs w:val="21"/>
                <w:highlight w:val="none"/>
              </w:rPr>
              <w:t>超过招标投标法实施条例规定的比例收取投标保证金、履约保证金或者不按照规定退还投标保证金及银行同期存款利息。</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3"/>
                <w:sz w:val="21"/>
                <w:szCs w:val="21"/>
                <w:highlight w:val="none"/>
                <w:lang w:val="en-US" w:eastAsia="zh-CN"/>
              </w:rPr>
            </w:pPr>
            <w:r>
              <w:rPr>
                <w:rFonts w:hint="eastAsia" w:ascii="仿宋_GB2312" w:hAnsi="仿宋_GB2312" w:eastAsia="仿宋_GB2312" w:cs="仿宋_GB2312"/>
                <w:color w:val="auto"/>
                <w:spacing w:val="3"/>
                <w:sz w:val="21"/>
                <w:szCs w:val="21"/>
                <w:highlight w:val="none"/>
              </w:rPr>
              <w:t>《中华人民共和国招标投标法</w:t>
            </w:r>
            <w:r>
              <w:rPr>
                <w:rFonts w:hint="eastAsia" w:ascii="仿宋_GB2312" w:hAnsi="仿宋_GB2312" w:eastAsia="仿宋_GB2312" w:cs="仿宋_GB2312"/>
                <w:color w:val="auto"/>
                <w:spacing w:val="3"/>
                <w:sz w:val="21"/>
                <w:szCs w:val="21"/>
                <w:highlight w:val="none"/>
                <w:lang w:eastAsia="zh-CN"/>
              </w:rPr>
              <w:t>实施条例</w:t>
            </w:r>
            <w:r>
              <w:rPr>
                <w:rFonts w:hint="eastAsia" w:ascii="仿宋_GB2312" w:hAnsi="仿宋_GB2312" w:eastAsia="仿宋_GB2312" w:cs="仿宋_GB2312"/>
                <w:color w:val="auto"/>
                <w:spacing w:val="3"/>
                <w:sz w:val="21"/>
                <w:szCs w:val="21"/>
                <w:highlight w:val="none"/>
              </w:rPr>
              <w:t>》第66条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yellow"/>
                <w:lang w:val="en-US" w:eastAsia="zh-CN"/>
              </w:rPr>
            </w:pPr>
          </w:p>
        </w:tc>
        <w:tc>
          <w:tcPr>
            <w:tcW w:w="1429"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3"/>
                <w:sz w:val="21"/>
                <w:szCs w:val="21"/>
                <w:highlight w:val="none"/>
              </w:rPr>
            </w:pPr>
            <w:r>
              <w:rPr>
                <w:rFonts w:hint="eastAsia" w:ascii="仿宋_GB2312" w:hAnsi="仿宋_GB2312" w:eastAsia="仿宋_GB2312" w:cs="仿宋_GB2312"/>
                <w:color w:val="auto"/>
                <w:spacing w:val="3"/>
                <w:sz w:val="21"/>
                <w:szCs w:val="21"/>
                <w:highlight w:val="none"/>
              </w:rPr>
              <w:t>收应拒收的</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3"/>
                <w:sz w:val="21"/>
                <w:szCs w:val="21"/>
                <w:highlight w:val="none"/>
                <w:lang w:val="en-US" w:eastAsia="zh-CN"/>
              </w:rPr>
            </w:pPr>
            <w:r>
              <w:rPr>
                <w:rFonts w:hint="eastAsia" w:ascii="仿宋_GB2312" w:hAnsi="仿宋_GB2312" w:eastAsia="仿宋_GB2312" w:cs="仿宋_GB2312"/>
                <w:color w:val="auto"/>
                <w:spacing w:val="3"/>
                <w:sz w:val="21"/>
                <w:szCs w:val="21"/>
                <w:highlight w:val="none"/>
              </w:rPr>
              <w:t>投标文件</w:t>
            </w: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3"/>
                <w:sz w:val="21"/>
                <w:szCs w:val="21"/>
                <w:highlight w:val="none"/>
                <w:lang w:val="en-US" w:eastAsia="zh-CN"/>
              </w:rPr>
            </w:pPr>
            <w:r>
              <w:rPr>
                <w:rFonts w:hint="eastAsia" w:ascii="仿宋_GB2312" w:hAnsi="仿宋_GB2312" w:eastAsia="仿宋_GB2312" w:cs="仿宋_GB2312"/>
                <w:color w:val="auto"/>
                <w:spacing w:val="3"/>
                <w:sz w:val="21"/>
                <w:szCs w:val="21"/>
                <w:highlight w:val="none"/>
              </w:rPr>
              <w:t>Z-1</w:t>
            </w:r>
            <w:r>
              <w:rPr>
                <w:rFonts w:hint="eastAsia" w:ascii="仿宋_GB2312" w:hAnsi="仿宋_GB2312" w:eastAsia="仿宋_GB2312" w:cs="仿宋_GB2312"/>
                <w:color w:val="auto"/>
                <w:spacing w:val="3"/>
                <w:sz w:val="21"/>
                <w:szCs w:val="21"/>
                <w:highlight w:val="none"/>
                <w:lang w:val="en-US" w:eastAsia="zh-CN"/>
              </w:rPr>
              <w:t>3</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3"/>
                <w:sz w:val="21"/>
                <w:szCs w:val="21"/>
                <w:highlight w:val="none"/>
                <w:lang w:val="en-US" w:eastAsia="zh-CN"/>
              </w:rPr>
            </w:pPr>
            <w:r>
              <w:rPr>
                <w:rFonts w:hint="eastAsia" w:ascii="仿宋_GB2312" w:hAnsi="仿宋_GB2312" w:eastAsia="仿宋_GB2312" w:cs="仿宋_GB2312"/>
                <w:color w:val="auto"/>
                <w:spacing w:val="3"/>
                <w:sz w:val="21"/>
                <w:szCs w:val="21"/>
                <w:highlight w:val="none"/>
              </w:rPr>
              <w:t>未通过资格预审的申请人提交的投标文件，以及逾期送达或者不按照招标文件要求密封的投标文件，招标人未拒收的。</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3"/>
                <w:sz w:val="21"/>
                <w:szCs w:val="21"/>
                <w:highlight w:val="none"/>
                <w:lang w:val="en-US" w:eastAsia="zh-CN"/>
              </w:rPr>
            </w:pPr>
            <w:r>
              <w:rPr>
                <w:rFonts w:hint="eastAsia" w:ascii="仿宋_GB2312" w:hAnsi="仿宋_GB2312" w:eastAsia="仿宋_GB2312" w:cs="仿宋_GB2312"/>
                <w:color w:val="auto"/>
                <w:spacing w:val="3"/>
                <w:sz w:val="21"/>
                <w:szCs w:val="21"/>
                <w:highlight w:val="none"/>
              </w:rPr>
              <w:t>《中华人民共和国招标投标法</w:t>
            </w:r>
            <w:r>
              <w:rPr>
                <w:rFonts w:hint="eastAsia" w:ascii="仿宋_GB2312" w:hAnsi="仿宋_GB2312" w:eastAsia="仿宋_GB2312" w:cs="仿宋_GB2312"/>
                <w:color w:val="auto"/>
                <w:spacing w:val="3"/>
                <w:sz w:val="21"/>
                <w:szCs w:val="21"/>
                <w:highlight w:val="none"/>
                <w:lang w:eastAsia="zh-CN"/>
              </w:rPr>
              <w:t>实施条例</w:t>
            </w:r>
            <w:r>
              <w:rPr>
                <w:rFonts w:hint="eastAsia" w:ascii="仿宋_GB2312" w:hAnsi="仿宋_GB2312" w:eastAsia="仿宋_GB2312" w:cs="仿宋_GB2312"/>
                <w:color w:val="auto"/>
                <w:spacing w:val="3"/>
                <w:sz w:val="21"/>
                <w:szCs w:val="21"/>
                <w:highlight w:val="none"/>
              </w:rPr>
              <w:t>》第36条</w:t>
            </w:r>
            <w:r>
              <w:rPr>
                <w:rFonts w:hint="eastAsia" w:ascii="仿宋_GB2312" w:hAnsi="仿宋_GB2312" w:eastAsia="仿宋_GB2312" w:cs="仿宋_GB2312"/>
                <w:color w:val="auto"/>
                <w:spacing w:val="3"/>
                <w:sz w:val="21"/>
                <w:szCs w:val="21"/>
                <w:highlight w:val="none"/>
                <w:lang w:eastAsia="zh-CN"/>
              </w:rPr>
              <w:t>、</w:t>
            </w:r>
            <w:r>
              <w:rPr>
                <w:rFonts w:hint="eastAsia" w:ascii="仿宋_GB2312" w:hAnsi="仿宋_GB2312" w:eastAsia="仿宋_GB2312" w:cs="仿宋_GB2312"/>
                <w:color w:val="auto"/>
                <w:spacing w:val="3"/>
                <w:sz w:val="21"/>
                <w:szCs w:val="21"/>
                <w:highlight w:val="none"/>
              </w:rPr>
              <w:t>第64条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3"/>
                <w:sz w:val="21"/>
                <w:szCs w:val="21"/>
                <w:highlight w:val="none"/>
              </w:rPr>
            </w:pPr>
            <w:r>
              <w:rPr>
                <w:rFonts w:hint="eastAsia" w:ascii="仿宋_GB2312" w:hAnsi="仿宋_GB2312" w:eastAsia="仿宋_GB2312" w:cs="仿宋_GB2312"/>
                <w:color w:val="auto"/>
                <w:spacing w:val="3"/>
                <w:sz w:val="21"/>
                <w:szCs w:val="21"/>
                <w:highlight w:val="none"/>
              </w:rPr>
              <w:t>组建评标</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yellow"/>
                <w:lang w:val="en-US" w:eastAsia="zh-CN" w:bidi="ar-SA"/>
              </w:rPr>
            </w:pPr>
            <w:r>
              <w:rPr>
                <w:rFonts w:hint="eastAsia" w:ascii="仿宋_GB2312" w:hAnsi="仿宋_GB2312" w:eastAsia="仿宋_GB2312" w:cs="仿宋_GB2312"/>
                <w:color w:val="auto"/>
                <w:spacing w:val="3"/>
                <w:sz w:val="21"/>
                <w:szCs w:val="21"/>
                <w:highlight w:val="none"/>
              </w:rPr>
              <w:t>委员会</w:t>
            </w: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1"/>
                <w:sz w:val="21"/>
                <w:szCs w:val="21"/>
                <w:highlight w:val="none"/>
              </w:rPr>
              <w:t>Z-1</w:t>
            </w:r>
            <w:r>
              <w:rPr>
                <w:rFonts w:hint="eastAsia" w:ascii="仿宋_GB2312" w:hAnsi="仿宋_GB2312" w:eastAsia="仿宋_GB2312" w:cs="仿宋_GB2312"/>
                <w:color w:val="auto"/>
                <w:spacing w:val="1"/>
                <w:sz w:val="21"/>
                <w:szCs w:val="21"/>
                <w:highlight w:val="none"/>
                <w:lang w:val="en-US" w:eastAsia="zh-CN"/>
              </w:rPr>
              <w:t>4</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124" w:rightChars="0"/>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10"/>
                <w:sz w:val="21"/>
                <w:szCs w:val="21"/>
                <w:highlight w:val="none"/>
              </w:rPr>
              <w:t>依法必须进行招标的项目不按照规定组建评标委员会，或</w:t>
            </w:r>
            <w:r>
              <w:rPr>
                <w:rFonts w:hint="eastAsia" w:ascii="仿宋_GB2312" w:hAnsi="仿宋_GB2312" w:eastAsia="仿宋_GB2312" w:cs="仿宋_GB2312"/>
                <w:color w:val="auto"/>
                <w:spacing w:val="9"/>
                <w:sz w:val="21"/>
                <w:szCs w:val="21"/>
                <w:highlight w:val="none"/>
              </w:rPr>
              <w:t>者确定、更换评标委员会成员</w:t>
            </w:r>
            <w:r>
              <w:rPr>
                <w:rFonts w:hint="eastAsia" w:ascii="仿宋_GB2312" w:hAnsi="仿宋_GB2312" w:eastAsia="仿宋_GB2312" w:cs="仿宋_GB2312"/>
                <w:color w:val="auto"/>
                <w:spacing w:val="10"/>
                <w:sz w:val="21"/>
                <w:szCs w:val="21"/>
                <w:highlight w:val="none"/>
              </w:rPr>
              <w:t>的。</w:t>
            </w:r>
          </w:p>
        </w:tc>
        <w:tc>
          <w:tcPr>
            <w:tcW w:w="4707" w:type="dxa"/>
            <w:tcBorders>
              <w:tl2br w:val="nil"/>
              <w:tr2bl w:val="nil"/>
            </w:tcBorders>
            <w:vAlign w:val="center"/>
          </w:tcPr>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2"/>
                <w:sz w:val="21"/>
                <w:szCs w:val="21"/>
                <w:highlight w:val="none"/>
              </w:rPr>
            </w:pPr>
            <w:r>
              <w:rPr>
                <w:rFonts w:hint="eastAsia" w:ascii="仿宋_GB2312" w:hAnsi="仿宋_GB2312" w:eastAsia="仿宋_GB2312" w:cs="仿宋_GB2312"/>
                <w:color w:val="auto"/>
                <w:spacing w:val="2"/>
                <w:sz w:val="21"/>
                <w:szCs w:val="21"/>
                <w:highlight w:val="none"/>
              </w:rPr>
              <w:t>《中华人民共和国招标投标法》第</w:t>
            </w:r>
            <w:r>
              <w:rPr>
                <w:rFonts w:hint="eastAsia" w:ascii="仿宋_GB2312" w:hAnsi="仿宋_GB2312" w:eastAsia="仿宋_GB2312" w:cs="仿宋_GB2312"/>
                <w:color w:val="auto"/>
                <w:spacing w:val="2"/>
                <w:sz w:val="21"/>
                <w:szCs w:val="21"/>
                <w:highlight w:val="none"/>
                <w:lang w:val="en-US" w:eastAsia="zh-CN"/>
              </w:rPr>
              <w:t>37</w:t>
            </w:r>
            <w:r>
              <w:rPr>
                <w:rFonts w:hint="eastAsia" w:ascii="仿宋_GB2312" w:hAnsi="仿宋_GB2312" w:eastAsia="仿宋_GB2312" w:cs="仿宋_GB2312"/>
                <w:color w:val="auto"/>
                <w:spacing w:val="2"/>
                <w:sz w:val="21"/>
                <w:szCs w:val="21"/>
                <w:highlight w:val="none"/>
              </w:rPr>
              <w:t>条</w:t>
            </w:r>
          </w:p>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color w:val="auto"/>
                <w:spacing w:val="2"/>
                <w:sz w:val="21"/>
                <w:szCs w:val="21"/>
                <w:highlight w:val="none"/>
              </w:rPr>
            </w:pPr>
            <w:r>
              <w:rPr>
                <w:rFonts w:hint="eastAsia" w:ascii="仿宋_GB2312" w:hAnsi="仿宋_GB2312" w:eastAsia="仿宋_GB2312" w:cs="仿宋_GB2312"/>
                <w:color w:val="auto"/>
                <w:spacing w:val="2"/>
                <w:sz w:val="21"/>
                <w:szCs w:val="21"/>
                <w:highlight w:val="none"/>
              </w:rPr>
              <w:t>《中华人民共和国招标投标法实施条例》第70条</w:t>
            </w:r>
          </w:p>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64" w:rightChars="0" w:firstLine="0" w:firstLineChars="0"/>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2"/>
                <w:sz w:val="21"/>
                <w:szCs w:val="21"/>
                <w:highlight w:val="none"/>
              </w:rPr>
              <w:t>《评标专家和评标专家库管理暂行办法》</w:t>
            </w:r>
            <w:r>
              <w:rPr>
                <w:rFonts w:hint="eastAsia" w:ascii="仿宋_GB2312" w:hAnsi="仿宋_GB2312" w:eastAsia="仿宋_GB2312" w:cs="仿宋_GB2312"/>
                <w:color w:val="auto"/>
                <w:spacing w:val="2"/>
                <w:sz w:val="21"/>
                <w:szCs w:val="21"/>
                <w:highlight w:val="none"/>
                <w:lang w:eastAsia="zh-CN"/>
              </w:rPr>
              <w:t>（</w:t>
            </w:r>
            <w:r>
              <w:rPr>
                <w:rFonts w:hint="eastAsia" w:ascii="仿宋_GB2312" w:hAnsi="仿宋_GB2312" w:eastAsia="仿宋_GB2312" w:cs="仿宋_GB2312"/>
                <w:color w:val="auto"/>
                <w:spacing w:val="2"/>
                <w:sz w:val="21"/>
                <w:szCs w:val="21"/>
                <w:highlight w:val="none"/>
              </w:rPr>
              <w:t>发改委29号令</w:t>
            </w:r>
            <w:r>
              <w:rPr>
                <w:rFonts w:hint="eastAsia" w:ascii="仿宋_GB2312" w:hAnsi="仿宋_GB2312" w:eastAsia="仿宋_GB2312" w:cs="仿宋_GB2312"/>
                <w:color w:val="auto"/>
                <w:spacing w:val="2"/>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定</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yellow"/>
                <w:lang w:val="en-US" w:eastAsia="zh-CN"/>
              </w:rPr>
            </w:pPr>
            <w:r>
              <w:rPr>
                <w:rFonts w:hint="eastAsia" w:ascii="仿宋_GB2312" w:hAnsi="仿宋_GB2312" w:eastAsia="仿宋_GB2312" w:cs="仿宋_GB2312"/>
                <w:color w:val="auto"/>
                <w:sz w:val="21"/>
                <w:szCs w:val="21"/>
                <w:highlight w:val="none"/>
                <w:lang w:val="en-US" w:eastAsia="zh-CN"/>
              </w:rPr>
              <w:t>标</w:t>
            </w:r>
          </w:p>
        </w:tc>
        <w:tc>
          <w:tcPr>
            <w:tcW w:w="1429" w:type="dxa"/>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color w:val="auto"/>
                <w:spacing w:val="-3"/>
                <w:sz w:val="21"/>
                <w:szCs w:val="21"/>
                <w:highlight w:val="none"/>
              </w:rPr>
            </w:pPr>
            <w:r>
              <w:rPr>
                <w:rFonts w:hint="eastAsia" w:ascii="仿宋_GB2312" w:hAnsi="仿宋_GB2312" w:eastAsia="仿宋_GB2312" w:cs="仿宋_GB2312"/>
                <w:color w:val="auto"/>
                <w:spacing w:val="4"/>
                <w:sz w:val="21"/>
                <w:szCs w:val="21"/>
                <w:highlight w:val="none"/>
              </w:rPr>
              <w:t>定标规则</w:t>
            </w: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2"/>
                <w:sz w:val="21"/>
                <w:szCs w:val="21"/>
                <w:highlight w:val="none"/>
              </w:rPr>
              <w:t>Z-1</w:t>
            </w:r>
            <w:r>
              <w:rPr>
                <w:rFonts w:hint="eastAsia" w:ascii="仿宋_GB2312" w:hAnsi="仿宋_GB2312" w:eastAsia="仿宋_GB2312" w:cs="仿宋_GB2312"/>
                <w:color w:val="auto"/>
                <w:spacing w:val="2"/>
                <w:sz w:val="21"/>
                <w:szCs w:val="21"/>
                <w:highlight w:val="none"/>
                <w:lang w:val="en-US" w:eastAsia="zh-CN"/>
              </w:rPr>
              <w:t>5</w:t>
            </w:r>
            <w:r>
              <w:rPr>
                <w:rFonts w:hint="eastAsia" w:ascii="仿宋_GB2312" w:hAnsi="仿宋_GB2312" w:eastAsia="仿宋_GB2312" w:cs="仿宋_GB2312"/>
                <w:color w:val="auto"/>
                <w:spacing w:val="2"/>
                <w:sz w:val="21"/>
                <w:szCs w:val="21"/>
                <w:highlight w:val="none"/>
              </w:rPr>
              <w:t>-1</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79" w:rightChars="0"/>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11"/>
                <w:sz w:val="21"/>
                <w:szCs w:val="21"/>
                <w:highlight w:val="none"/>
              </w:rPr>
              <w:t>招标人在评标委员会依法推荐的中标侯选人以外确定中标人的，依法必须</w:t>
            </w:r>
            <w:r>
              <w:rPr>
                <w:rFonts w:hint="eastAsia" w:ascii="仿宋_GB2312" w:hAnsi="仿宋_GB2312" w:eastAsia="仿宋_GB2312" w:cs="仿宋_GB2312"/>
                <w:color w:val="auto"/>
                <w:spacing w:val="10"/>
                <w:sz w:val="21"/>
                <w:szCs w:val="21"/>
                <w:highlight w:val="none"/>
              </w:rPr>
              <w:t>进行招标的项</w:t>
            </w:r>
            <w:r>
              <w:rPr>
                <w:rFonts w:hint="eastAsia" w:ascii="仿宋_GB2312" w:hAnsi="仿宋_GB2312" w:eastAsia="仿宋_GB2312" w:cs="仿宋_GB2312"/>
                <w:color w:val="auto"/>
                <w:spacing w:val="7"/>
                <w:sz w:val="21"/>
                <w:szCs w:val="21"/>
                <w:highlight w:val="none"/>
              </w:rPr>
              <w:t>目在所有投标被评标委员会否决后自行确定中标人的。</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3"/>
                <w:sz w:val="21"/>
                <w:szCs w:val="21"/>
                <w:highlight w:val="none"/>
                <w:lang w:val="en-US" w:eastAsia="zh-CN"/>
              </w:rPr>
            </w:pPr>
            <w:r>
              <w:rPr>
                <w:rFonts w:hint="eastAsia" w:ascii="仿宋_GB2312" w:hAnsi="仿宋_GB2312" w:eastAsia="仿宋_GB2312" w:cs="仿宋_GB2312"/>
                <w:color w:val="auto"/>
                <w:spacing w:val="3"/>
                <w:sz w:val="21"/>
                <w:szCs w:val="21"/>
                <w:highlight w:val="none"/>
              </w:rPr>
              <w:t>《中华人民共和国招标投标法》第57条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continue"/>
            <w:tcBorders>
              <w:tl2br w:val="nil"/>
              <w:tr2bl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color w:val="auto"/>
                <w:spacing w:val="-3"/>
                <w:sz w:val="21"/>
                <w:szCs w:val="21"/>
                <w:highlight w:val="none"/>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2"/>
                <w:sz w:val="21"/>
                <w:szCs w:val="21"/>
                <w:highlight w:val="none"/>
              </w:rPr>
              <w:t>Z-1</w:t>
            </w:r>
            <w:r>
              <w:rPr>
                <w:rFonts w:hint="eastAsia" w:ascii="仿宋_GB2312" w:hAnsi="仿宋_GB2312" w:eastAsia="仿宋_GB2312" w:cs="仿宋_GB2312"/>
                <w:color w:val="auto"/>
                <w:spacing w:val="-2"/>
                <w:sz w:val="21"/>
                <w:szCs w:val="21"/>
                <w:highlight w:val="none"/>
                <w:lang w:val="en-US" w:eastAsia="zh-CN"/>
              </w:rPr>
              <w:t>5</w:t>
            </w:r>
            <w:r>
              <w:rPr>
                <w:rFonts w:hint="eastAsia" w:ascii="仿宋_GB2312" w:hAnsi="仿宋_GB2312" w:eastAsia="仿宋_GB2312" w:cs="仿宋_GB2312"/>
                <w:color w:val="auto"/>
                <w:spacing w:val="-2"/>
                <w:sz w:val="21"/>
                <w:szCs w:val="21"/>
                <w:highlight w:val="none"/>
              </w:rPr>
              <w:t>-2</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8"/>
                <w:sz w:val="21"/>
                <w:szCs w:val="21"/>
                <w:highlight w:val="none"/>
              </w:rPr>
              <w:t>无正当理由不发出中标通知书。</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3"/>
                <w:sz w:val="21"/>
                <w:szCs w:val="21"/>
                <w:highlight w:val="none"/>
                <w:lang w:val="en-US" w:eastAsia="zh-CN"/>
              </w:rPr>
            </w:pPr>
            <w:r>
              <w:rPr>
                <w:rFonts w:hint="eastAsia" w:ascii="仿宋_GB2312" w:hAnsi="仿宋_GB2312" w:eastAsia="仿宋_GB2312" w:cs="仿宋_GB2312"/>
                <w:color w:val="auto"/>
                <w:spacing w:val="3"/>
                <w:sz w:val="21"/>
                <w:szCs w:val="21"/>
                <w:highlight w:val="none"/>
              </w:rPr>
              <w:t>《中华人民共和国招标投标法实施条例》第73条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continue"/>
            <w:tcBorders>
              <w:tl2br w:val="nil"/>
              <w:tr2bl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color w:val="auto"/>
                <w:spacing w:val="-3"/>
                <w:sz w:val="21"/>
                <w:szCs w:val="21"/>
                <w:highlight w:val="none"/>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2"/>
                <w:sz w:val="21"/>
                <w:szCs w:val="21"/>
                <w:highlight w:val="none"/>
              </w:rPr>
              <w:t>Z-1</w:t>
            </w:r>
            <w:r>
              <w:rPr>
                <w:rFonts w:hint="eastAsia" w:ascii="仿宋_GB2312" w:hAnsi="仿宋_GB2312" w:eastAsia="仿宋_GB2312" w:cs="仿宋_GB2312"/>
                <w:color w:val="auto"/>
                <w:spacing w:val="-2"/>
                <w:sz w:val="21"/>
                <w:szCs w:val="21"/>
                <w:highlight w:val="none"/>
                <w:lang w:val="en-US" w:eastAsia="zh-CN"/>
              </w:rPr>
              <w:t>5</w:t>
            </w:r>
            <w:r>
              <w:rPr>
                <w:rFonts w:hint="eastAsia" w:ascii="仿宋_GB2312" w:hAnsi="仿宋_GB2312" w:eastAsia="仿宋_GB2312" w:cs="仿宋_GB2312"/>
                <w:color w:val="auto"/>
                <w:spacing w:val="-2"/>
                <w:sz w:val="21"/>
                <w:szCs w:val="21"/>
                <w:highlight w:val="none"/>
              </w:rPr>
              <w:t>-3</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9"/>
                <w:sz w:val="21"/>
                <w:szCs w:val="21"/>
                <w:highlight w:val="none"/>
              </w:rPr>
              <w:t>不按照规定确定中标人。</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3"/>
                <w:sz w:val="21"/>
                <w:szCs w:val="21"/>
                <w:highlight w:val="none"/>
                <w:lang w:val="en-US" w:eastAsia="zh-CN"/>
              </w:rPr>
            </w:pPr>
            <w:r>
              <w:rPr>
                <w:rFonts w:hint="eastAsia" w:ascii="仿宋_GB2312" w:hAnsi="仿宋_GB2312" w:eastAsia="仿宋_GB2312" w:cs="仿宋_GB2312"/>
                <w:color w:val="auto"/>
                <w:spacing w:val="3"/>
                <w:sz w:val="21"/>
                <w:szCs w:val="21"/>
                <w:highlight w:val="none"/>
              </w:rPr>
              <w:t>《中华人民共和国招标投标法实施条例》第73条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64" w:type="dxa"/>
            <w:vMerge w:val="continue"/>
            <w:tcBorders>
              <w:tl2br w:val="nil"/>
              <w:tr2bl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color w:val="auto"/>
                <w:spacing w:val="-3"/>
                <w:sz w:val="21"/>
                <w:szCs w:val="21"/>
                <w:highlight w:val="none"/>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2"/>
                <w:sz w:val="21"/>
                <w:szCs w:val="21"/>
                <w:highlight w:val="none"/>
              </w:rPr>
              <w:t>Z-1</w:t>
            </w:r>
            <w:r>
              <w:rPr>
                <w:rFonts w:hint="eastAsia" w:ascii="仿宋_GB2312" w:hAnsi="仿宋_GB2312" w:eastAsia="仿宋_GB2312" w:cs="仿宋_GB2312"/>
                <w:color w:val="auto"/>
                <w:spacing w:val="-2"/>
                <w:sz w:val="21"/>
                <w:szCs w:val="21"/>
                <w:highlight w:val="none"/>
                <w:lang w:val="en-US" w:eastAsia="zh-CN"/>
              </w:rPr>
              <w:t>5</w:t>
            </w:r>
            <w:r>
              <w:rPr>
                <w:rFonts w:hint="eastAsia" w:ascii="仿宋_GB2312" w:hAnsi="仿宋_GB2312" w:eastAsia="仿宋_GB2312" w:cs="仿宋_GB2312"/>
                <w:color w:val="auto"/>
                <w:spacing w:val="-2"/>
                <w:sz w:val="21"/>
                <w:szCs w:val="21"/>
                <w:highlight w:val="none"/>
              </w:rPr>
              <w:t>-4</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8"/>
                <w:sz w:val="21"/>
                <w:szCs w:val="21"/>
                <w:highlight w:val="none"/>
              </w:rPr>
              <w:t>中标通知书发出后无正当理由改变中标结果。</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3"/>
                <w:sz w:val="21"/>
                <w:szCs w:val="21"/>
                <w:highlight w:val="none"/>
                <w:lang w:val="en-US" w:eastAsia="zh-CN"/>
              </w:rPr>
            </w:pPr>
            <w:r>
              <w:rPr>
                <w:rFonts w:hint="eastAsia" w:ascii="仿宋_GB2312" w:hAnsi="仿宋_GB2312" w:eastAsia="仿宋_GB2312" w:cs="仿宋_GB2312"/>
                <w:color w:val="auto"/>
                <w:spacing w:val="3"/>
                <w:sz w:val="21"/>
                <w:szCs w:val="21"/>
                <w:highlight w:val="none"/>
              </w:rPr>
              <w:t>《中华人民共和国招标投标法实施条例》第73条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标</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rPr>
              <w:t>后</w:t>
            </w:r>
          </w:p>
        </w:tc>
        <w:tc>
          <w:tcPr>
            <w:tcW w:w="1429" w:type="dxa"/>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color w:val="auto"/>
                <w:spacing w:val="-3"/>
                <w:sz w:val="21"/>
                <w:szCs w:val="21"/>
                <w:highlight w:val="none"/>
              </w:rPr>
            </w:pPr>
            <w:r>
              <w:rPr>
                <w:rFonts w:hint="eastAsia" w:ascii="仿宋_GB2312" w:hAnsi="仿宋_GB2312" w:eastAsia="仿宋_GB2312" w:cs="仿宋_GB2312"/>
                <w:color w:val="auto"/>
                <w:spacing w:val="4"/>
                <w:sz w:val="21"/>
                <w:szCs w:val="21"/>
                <w:highlight w:val="none"/>
              </w:rPr>
              <w:t>签订合同</w:t>
            </w: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2"/>
                <w:sz w:val="21"/>
                <w:szCs w:val="21"/>
                <w:highlight w:val="none"/>
              </w:rPr>
              <w:t>Z-1</w:t>
            </w:r>
            <w:r>
              <w:rPr>
                <w:rFonts w:hint="eastAsia" w:ascii="仿宋_GB2312" w:hAnsi="仿宋_GB2312" w:eastAsia="仿宋_GB2312" w:cs="仿宋_GB2312"/>
                <w:color w:val="auto"/>
                <w:spacing w:val="2"/>
                <w:sz w:val="21"/>
                <w:szCs w:val="21"/>
                <w:highlight w:val="none"/>
                <w:lang w:val="en-US" w:eastAsia="zh-CN"/>
              </w:rPr>
              <w:t>6</w:t>
            </w:r>
            <w:r>
              <w:rPr>
                <w:rFonts w:hint="eastAsia" w:ascii="仿宋_GB2312" w:hAnsi="仿宋_GB2312" w:eastAsia="仿宋_GB2312" w:cs="仿宋_GB2312"/>
                <w:color w:val="auto"/>
                <w:spacing w:val="2"/>
                <w:sz w:val="21"/>
                <w:szCs w:val="21"/>
                <w:highlight w:val="none"/>
              </w:rPr>
              <w:t>-1</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7"/>
                <w:sz w:val="21"/>
                <w:szCs w:val="21"/>
                <w:highlight w:val="none"/>
              </w:rPr>
              <w:t>无正当理由不与中标人订立合同。</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104" w:rightChars="0" w:firstLine="0" w:firstLineChars="0"/>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6"/>
                <w:sz w:val="21"/>
                <w:szCs w:val="21"/>
                <w:highlight w:val="none"/>
              </w:rPr>
              <w:t>《中华人民共和国招标投标法实施条</w:t>
            </w:r>
            <w:r>
              <w:rPr>
                <w:rFonts w:hint="eastAsia" w:ascii="仿宋_GB2312" w:hAnsi="仿宋_GB2312" w:eastAsia="仿宋_GB2312" w:cs="仿宋_GB2312"/>
                <w:color w:val="auto"/>
                <w:spacing w:val="-2"/>
                <w:sz w:val="21"/>
                <w:szCs w:val="21"/>
                <w:highlight w:val="none"/>
              </w:rPr>
              <w:t>例》第73条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continue"/>
            <w:tcBorders>
              <w:tl2br w:val="nil"/>
              <w:tr2bl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color w:val="auto"/>
                <w:spacing w:val="-3"/>
                <w:sz w:val="21"/>
                <w:szCs w:val="21"/>
                <w:highlight w:val="none"/>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2"/>
                <w:sz w:val="21"/>
                <w:szCs w:val="21"/>
                <w:highlight w:val="none"/>
              </w:rPr>
              <w:t>Z-1</w:t>
            </w:r>
            <w:r>
              <w:rPr>
                <w:rFonts w:hint="eastAsia" w:ascii="仿宋_GB2312" w:hAnsi="仿宋_GB2312" w:eastAsia="仿宋_GB2312" w:cs="仿宋_GB2312"/>
                <w:color w:val="auto"/>
                <w:spacing w:val="-2"/>
                <w:sz w:val="21"/>
                <w:szCs w:val="21"/>
                <w:highlight w:val="none"/>
                <w:lang w:val="en-US" w:eastAsia="zh-CN"/>
              </w:rPr>
              <w:t>6</w:t>
            </w:r>
            <w:r>
              <w:rPr>
                <w:rFonts w:hint="eastAsia" w:ascii="仿宋_GB2312" w:hAnsi="仿宋_GB2312" w:eastAsia="仿宋_GB2312" w:cs="仿宋_GB2312"/>
                <w:color w:val="auto"/>
                <w:spacing w:val="-2"/>
                <w:sz w:val="21"/>
                <w:szCs w:val="21"/>
                <w:highlight w:val="none"/>
              </w:rPr>
              <w:t>-2</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6"/>
                <w:sz w:val="21"/>
                <w:szCs w:val="21"/>
                <w:highlight w:val="none"/>
              </w:rPr>
              <w:t>在订立合同时向中标人提出附加条件。</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104" w:rightChars="0" w:firstLine="0" w:firstLineChars="0"/>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6"/>
                <w:sz w:val="21"/>
                <w:szCs w:val="21"/>
                <w:highlight w:val="none"/>
              </w:rPr>
              <w:t>《中华人民共和国招标投标法实施条</w:t>
            </w:r>
            <w:r>
              <w:rPr>
                <w:rFonts w:hint="eastAsia" w:ascii="仿宋_GB2312" w:hAnsi="仿宋_GB2312" w:eastAsia="仿宋_GB2312" w:cs="仿宋_GB2312"/>
                <w:color w:val="auto"/>
                <w:spacing w:val="-2"/>
                <w:sz w:val="21"/>
                <w:szCs w:val="21"/>
                <w:highlight w:val="none"/>
              </w:rPr>
              <w:t>例》第73条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continue"/>
            <w:tcBorders>
              <w:tl2br w:val="nil"/>
              <w:tr2bl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color w:val="auto"/>
                <w:spacing w:val="-3"/>
                <w:sz w:val="21"/>
                <w:szCs w:val="21"/>
                <w:highlight w:val="none"/>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2"/>
                <w:sz w:val="21"/>
                <w:szCs w:val="21"/>
                <w:highlight w:val="none"/>
              </w:rPr>
              <w:t>Z-1</w:t>
            </w:r>
            <w:r>
              <w:rPr>
                <w:rFonts w:hint="eastAsia" w:ascii="仿宋_GB2312" w:hAnsi="仿宋_GB2312" w:eastAsia="仿宋_GB2312" w:cs="仿宋_GB2312"/>
                <w:color w:val="auto"/>
                <w:spacing w:val="-2"/>
                <w:sz w:val="21"/>
                <w:szCs w:val="21"/>
                <w:highlight w:val="none"/>
                <w:lang w:val="en-US" w:eastAsia="zh-CN"/>
              </w:rPr>
              <w:t>6</w:t>
            </w:r>
            <w:r>
              <w:rPr>
                <w:rFonts w:hint="eastAsia" w:ascii="仿宋_GB2312" w:hAnsi="仿宋_GB2312" w:eastAsia="仿宋_GB2312" w:cs="仿宋_GB2312"/>
                <w:color w:val="auto"/>
                <w:spacing w:val="-2"/>
                <w:sz w:val="21"/>
                <w:szCs w:val="21"/>
                <w:highlight w:val="none"/>
              </w:rPr>
              <w:t>-3</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4"/>
                <w:sz w:val="21"/>
                <w:szCs w:val="21"/>
                <w:highlight w:val="none"/>
              </w:rPr>
              <w:t>招标人和中标人不按照招标文件和中标人的投</w:t>
            </w:r>
            <w:r>
              <w:rPr>
                <w:rFonts w:hint="eastAsia" w:ascii="仿宋_GB2312" w:hAnsi="仿宋_GB2312" w:eastAsia="仿宋_GB2312" w:cs="仿宋_GB2312"/>
                <w:color w:val="auto"/>
                <w:spacing w:val="3"/>
                <w:sz w:val="21"/>
                <w:szCs w:val="21"/>
                <w:highlight w:val="none"/>
              </w:rPr>
              <w:t>标文件订立合同。</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104" w:rightChars="0" w:firstLine="0" w:firstLineChars="0"/>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6"/>
                <w:sz w:val="21"/>
                <w:szCs w:val="21"/>
                <w:highlight w:val="none"/>
              </w:rPr>
              <w:t>《中华人民共和国招标投标法实施条</w:t>
            </w:r>
            <w:r>
              <w:rPr>
                <w:rFonts w:hint="eastAsia" w:ascii="仿宋_GB2312" w:hAnsi="仿宋_GB2312" w:eastAsia="仿宋_GB2312" w:cs="仿宋_GB2312"/>
                <w:color w:val="auto"/>
                <w:spacing w:val="-2"/>
                <w:sz w:val="21"/>
                <w:szCs w:val="21"/>
                <w:highlight w:val="none"/>
              </w:rPr>
              <w:t>例》第75条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continue"/>
            <w:tcBorders>
              <w:tl2br w:val="nil"/>
              <w:tr2bl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color w:val="auto"/>
                <w:spacing w:val="-3"/>
                <w:sz w:val="21"/>
                <w:szCs w:val="21"/>
                <w:highlight w:val="none"/>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2"/>
                <w:sz w:val="21"/>
                <w:szCs w:val="21"/>
                <w:highlight w:val="none"/>
              </w:rPr>
              <w:t>Z-1</w:t>
            </w:r>
            <w:r>
              <w:rPr>
                <w:rFonts w:hint="eastAsia" w:ascii="仿宋_GB2312" w:hAnsi="仿宋_GB2312" w:eastAsia="仿宋_GB2312" w:cs="仿宋_GB2312"/>
                <w:color w:val="auto"/>
                <w:spacing w:val="-2"/>
                <w:sz w:val="21"/>
                <w:szCs w:val="21"/>
                <w:highlight w:val="none"/>
                <w:lang w:val="en-US" w:eastAsia="zh-CN"/>
              </w:rPr>
              <w:t>6</w:t>
            </w:r>
            <w:r>
              <w:rPr>
                <w:rFonts w:hint="eastAsia" w:ascii="仿宋_GB2312" w:hAnsi="仿宋_GB2312" w:eastAsia="仿宋_GB2312" w:cs="仿宋_GB2312"/>
                <w:color w:val="auto"/>
                <w:spacing w:val="-2"/>
                <w:sz w:val="21"/>
                <w:szCs w:val="21"/>
                <w:highlight w:val="none"/>
              </w:rPr>
              <w:t>-4</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4"/>
                <w:sz w:val="21"/>
                <w:szCs w:val="21"/>
                <w:highlight w:val="none"/>
              </w:rPr>
              <w:t>合同的主要条款与招标文件、中标人的投标文件的内容不一致。</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95" w:rightChars="0" w:firstLine="0" w:firstLineChars="0"/>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6"/>
                <w:sz w:val="21"/>
                <w:szCs w:val="21"/>
                <w:highlight w:val="none"/>
              </w:rPr>
              <w:t>《中华人民共和国招标投标法实施条</w:t>
            </w:r>
            <w:r>
              <w:rPr>
                <w:rFonts w:hint="eastAsia" w:ascii="仿宋_GB2312" w:hAnsi="仿宋_GB2312" w:eastAsia="仿宋_GB2312" w:cs="仿宋_GB2312"/>
                <w:color w:val="auto"/>
                <w:spacing w:val="-2"/>
                <w:sz w:val="21"/>
                <w:szCs w:val="21"/>
                <w:highlight w:val="none"/>
              </w:rPr>
              <w:t>例》第75条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continue"/>
            <w:tcBorders>
              <w:tl2br w:val="nil"/>
              <w:tr2bl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color w:val="auto"/>
                <w:spacing w:val="-3"/>
                <w:sz w:val="21"/>
                <w:szCs w:val="21"/>
                <w:highlight w:val="none"/>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2"/>
                <w:sz w:val="21"/>
                <w:szCs w:val="21"/>
                <w:highlight w:val="none"/>
              </w:rPr>
              <w:t>Z-1</w:t>
            </w:r>
            <w:r>
              <w:rPr>
                <w:rFonts w:hint="eastAsia" w:ascii="仿宋_GB2312" w:hAnsi="仿宋_GB2312" w:eastAsia="仿宋_GB2312" w:cs="仿宋_GB2312"/>
                <w:color w:val="auto"/>
                <w:spacing w:val="-2"/>
                <w:sz w:val="21"/>
                <w:szCs w:val="21"/>
                <w:highlight w:val="none"/>
                <w:lang w:val="en-US" w:eastAsia="zh-CN"/>
              </w:rPr>
              <w:t>6</w:t>
            </w:r>
            <w:r>
              <w:rPr>
                <w:rFonts w:hint="eastAsia" w:ascii="仿宋_GB2312" w:hAnsi="仿宋_GB2312" w:eastAsia="仿宋_GB2312" w:cs="仿宋_GB2312"/>
                <w:color w:val="auto"/>
                <w:spacing w:val="-2"/>
                <w:sz w:val="21"/>
                <w:szCs w:val="21"/>
                <w:highlight w:val="none"/>
              </w:rPr>
              <w:t>-5</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4"/>
                <w:sz w:val="21"/>
                <w:szCs w:val="21"/>
                <w:highlight w:val="none"/>
              </w:rPr>
              <w:t>招标人、中标人订立背离合同实质性内容的协议的。</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95" w:rightChars="0" w:firstLine="0" w:firstLineChars="0"/>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6"/>
                <w:sz w:val="21"/>
                <w:szCs w:val="21"/>
                <w:highlight w:val="none"/>
              </w:rPr>
              <w:t>《中华人民共和国招标投标法实施条</w:t>
            </w:r>
            <w:r>
              <w:rPr>
                <w:rFonts w:hint="eastAsia" w:ascii="仿宋_GB2312" w:hAnsi="仿宋_GB2312" w:eastAsia="仿宋_GB2312" w:cs="仿宋_GB2312"/>
                <w:color w:val="auto"/>
                <w:spacing w:val="-2"/>
                <w:sz w:val="21"/>
                <w:szCs w:val="21"/>
                <w:highlight w:val="none"/>
              </w:rPr>
              <w:t>例》第75条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continue"/>
            <w:tcBorders>
              <w:tl2br w:val="nil"/>
              <w:tr2bl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4"/>
                <w:sz w:val="21"/>
                <w:szCs w:val="21"/>
                <w:highlight w:val="none"/>
              </w:rPr>
              <w:t>履行合同</w:t>
            </w: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1"/>
                <w:sz w:val="21"/>
                <w:szCs w:val="21"/>
                <w:highlight w:val="none"/>
              </w:rPr>
              <w:t>Z-1</w:t>
            </w:r>
            <w:r>
              <w:rPr>
                <w:rFonts w:hint="eastAsia" w:ascii="仿宋_GB2312" w:hAnsi="仿宋_GB2312" w:eastAsia="仿宋_GB2312" w:cs="仿宋_GB2312"/>
                <w:color w:val="auto"/>
                <w:spacing w:val="1"/>
                <w:sz w:val="21"/>
                <w:szCs w:val="21"/>
                <w:highlight w:val="none"/>
                <w:lang w:val="en-US" w:eastAsia="zh-CN"/>
              </w:rPr>
              <w:t>7-1</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6"/>
                <w:sz w:val="21"/>
                <w:szCs w:val="21"/>
                <w:highlight w:val="none"/>
              </w:rPr>
              <w:t>招标人不履行与中标人订立的合同的。</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5" w:rightChars="0" w:firstLine="0" w:firstLineChars="0"/>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1"/>
                <w:sz w:val="21"/>
                <w:szCs w:val="21"/>
                <w:highlight w:val="none"/>
              </w:rPr>
              <w:t>《工程建设项目施工招标投标办法》(七部委30号令)第85条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continue"/>
            <w:tcBorders>
              <w:tl2br w:val="nil"/>
              <w:tr2bl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color w:val="auto"/>
                <w:sz w:val="21"/>
                <w:szCs w:val="21"/>
                <w:highlight w:val="yellow"/>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4"/>
                <w:sz w:val="21"/>
                <w:szCs w:val="21"/>
                <w:highlight w:val="yellow"/>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auto"/>
                <w:spacing w:val="1"/>
                <w:kern w:val="0"/>
                <w:sz w:val="21"/>
                <w:szCs w:val="21"/>
                <w:highlight w:val="none"/>
                <w:lang w:val="en-US" w:eastAsia="zh-CN" w:bidi="ar-SA"/>
              </w:rPr>
            </w:pPr>
            <w:r>
              <w:rPr>
                <w:rFonts w:hint="eastAsia" w:ascii="仿宋_GB2312" w:hAnsi="仿宋_GB2312" w:eastAsia="仿宋_GB2312" w:cs="仿宋_GB2312"/>
                <w:b w:val="0"/>
                <w:bCs w:val="0"/>
                <w:color w:val="auto"/>
                <w:spacing w:val="1"/>
                <w:sz w:val="21"/>
                <w:szCs w:val="21"/>
                <w:highlight w:val="none"/>
              </w:rPr>
              <w:t>Z-1</w:t>
            </w:r>
            <w:r>
              <w:rPr>
                <w:rFonts w:hint="eastAsia" w:ascii="仿宋_GB2312" w:hAnsi="仿宋_GB2312" w:eastAsia="仿宋_GB2312" w:cs="仿宋_GB2312"/>
                <w:b w:val="0"/>
                <w:bCs w:val="0"/>
                <w:color w:val="auto"/>
                <w:spacing w:val="1"/>
                <w:sz w:val="21"/>
                <w:szCs w:val="21"/>
                <w:highlight w:val="none"/>
                <w:lang w:val="en-US" w:eastAsia="zh-CN"/>
              </w:rPr>
              <w:t>7-2</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b w:val="0"/>
                <w:bCs w:val="0"/>
                <w:snapToGrid w:val="0"/>
                <w:color w:val="auto"/>
                <w:spacing w:val="6"/>
                <w:kern w:val="0"/>
                <w:sz w:val="21"/>
                <w:szCs w:val="21"/>
                <w:highlight w:val="none"/>
                <w:lang w:val="en-US" w:eastAsia="zh-CN" w:bidi="ar-SA"/>
              </w:rPr>
            </w:pPr>
            <w:r>
              <w:rPr>
                <w:rFonts w:hint="eastAsia" w:ascii="仿宋_GB2312" w:hAnsi="仿宋_GB2312" w:eastAsia="仿宋_GB2312" w:cs="仿宋_GB2312"/>
                <w:b w:val="0"/>
                <w:bCs w:val="0"/>
                <w:color w:val="auto"/>
                <w:sz w:val="21"/>
                <w:szCs w:val="21"/>
                <w:highlight w:val="none"/>
                <w:lang w:val="en-US" w:eastAsia="zh-CN"/>
              </w:rPr>
              <w:t>未</w:t>
            </w:r>
            <w:r>
              <w:rPr>
                <w:rFonts w:hint="eastAsia" w:ascii="仿宋_GB2312" w:hAnsi="仿宋_GB2312" w:eastAsia="仿宋_GB2312" w:cs="仿宋_GB2312"/>
                <w:b w:val="0"/>
                <w:bCs w:val="0"/>
                <w:color w:val="auto"/>
                <w:sz w:val="21"/>
                <w:szCs w:val="21"/>
                <w:highlight w:val="none"/>
              </w:rPr>
              <w:t>及时主动公开合同订立信息，</w:t>
            </w:r>
            <w:r>
              <w:rPr>
                <w:rFonts w:hint="eastAsia" w:ascii="仿宋_GB2312" w:hAnsi="仿宋_GB2312" w:eastAsia="仿宋_GB2312" w:cs="仿宋_GB2312"/>
                <w:b w:val="0"/>
                <w:bCs w:val="0"/>
                <w:color w:val="auto"/>
                <w:sz w:val="21"/>
                <w:szCs w:val="21"/>
                <w:highlight w:val="none"/>
                <w:lang w:val="en-US" w:eastAsia="zh-CN"/>
              </w:rPr>
              <w:t>未</w:t>
            </w:r>
            <w:r>
              <w:rPr>
                <w:rFonts w:hint="eastAsia" w:ascii="仿宋_GB2312" w:hAnsi="仿宋_GB2312" w:eastAsia="仿宋_GB2312" w:cs="仿宋_GB2312"/>
                <w:b w:val="0"/>
                <w:bCs w:val="0"/>
                <w:color w:val="auto"/>
                <w:sz w:val="21"/>
                <w:szCs w:val="21"/>
                <w:highlight w:val="none"/>
              </w:rPr>
              <w:t>积极推进合同履行及变更信息公开</w:t>
            </w:r>
            <w:r>
              <w:rPr>
                <w:rFonts w:hint="eastAsia" w:ascii="仿宋_GB2312" w:hAnsi="仿宋_GB2312" w:eastAsia="仿宋_GB2312" w:cs="仿宋_GB2312"/>
                <w:b w:val="0"/>
                <w:bCs w:val="0"/>
                <w:color w:val="auto"/>
                <w:sz w:val="21"/>
                <w:szCs w:val="21"/>
                <w:highlight w:val="none"/>
                <w:lang w:eastAsia="zh-CN"/>
              </w:rPr>
              <w:t>。</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95" w:rightChars="0" w:firstLine="0" w:firstLineChars="0"/>
              <w:jc w:val="both"/>
              <w:textAlignment w:val="baseline"/>
              <w:rPr>
                <w:rFonts w:hint="eastAsia" w:ascii="仿宋_GB2312" w:hAnsi="仿宋_GB2312" w:eastAsia="仿宋_GB2312" w:cs="仿宋_GB2312"/>
                <w:b w:val="0"/>
                <w:bCs w:val="0"/>
                <w:color w:val="auto"/>
                <w:spacing w:val="6"/>
                <w:sz w:val="21"/>
                <w:szCs w:val="21"/>
                <w:highlight w:val="none"/>
                <w:lang w:eastAsia="zh-CN"/>
              </w:rPr>
            </w:pP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rPr>
              <w:t>国家发展改革委等部门关于严格执行招标投标法规制度进一步规范招标投标主体行为的若干意见</w:t>
            </w: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rPr>
              <w:t>（发改法规规〔2022〕1117号）</w:t>
            </w:r>
            <w:r>
              <w:rPr>
                <w:rFonts w:hint="eastAsia" w:ascii="仿宋_GB2312" w:hAnsi="仿宋_GB2312" w:eastAsia="仿宋_GB2312" w:cs="仿宋_GB2312"/>
                <w:b w:val="0"/>
                <w:bCs w:val="0"/>
                <w:color w:val="auto"/>
                <w:sz w:val="21"/>
                <w:szCs w:val="21"/>
                <w:highlight w:val="none"/>
                <w:lang w:eastAsia="zh-CN"/>
              </w:rPr>
              <w:t>第</w:t>
            </w:r>
            <w:r>
              <w:rPr>
                <w:rFonts w:hint="eastAsia" w:ascii="仿宋_GB2312" w:hAnsi="仿宋_GB2312" w:eastAsia="仿宋_GB2312" w:cs="仿宋_GB2312"/>
                <w:b w:val="0"/>
                <w:bCs w:val="0"/>
                <w:color w:val="auto"/>
                <w:spacing w:val="6"/>
                <w:sz w:val="21"/>
                <w:szCs w:val="21"/>
                <w:highlight w:val="none"/>
                <w:lang w:val="en-US" w:eastAsia="zh-CN"/>
              </w:rPr>
              <w:t>7</w:t>
            </w:r>
            <w:r>
              <w:rPr>
                <w:rFonts w:hint="eastAsia" w:ascii="仿宋_GB2312" w:hAnsi="仿宋_GB2312" w:eastAsia="仿宋_GB2312" w:cs="仿宋_GB2312"/>
                <w:b w:val="0"/>
                <w:bCs w:val="0"/>
                <w:color w:val="auto"/>
                <w:spacing w:val="6"/>
                <w:sz w:val="21"/>
                <w:szCs w:val="21"/>
                <w:highlight w:val="none"/>
                <w:lang w:eastAsia="zh-CN"/>
              </w:rPr>
              <w:t>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95" w:rightChars="0" w:firstLine="0" w:firstLineChars="0"/>
              <w:jc w:val="both"/>
              <w:textAlignment w:val="baseline"/>
              <w:rPr>
                <w:rFonts w:hint="eastAsia" w:ascii="仿宋_GB2312" w:hAnsi="仿宋_GB2312" w:eastAsia="仿宋_GB2312" w:cs="仿宋_GB2312"/>
                <w:b w:val="0"/>
                <w:bCs w:val="0"/>
                <w:color w:val="auto"/>
                <w:spacing w:val="6"/>
                <w:sz w:val="21"/>
                <w:szCs w:val="21"/>
                <w:highlight w:val="none"/>
              </w:rPr>
            </w:pPr>
            <w:r>
              <w:rPr>
                <w:rFonts w:hint="eastAsia" w:ascii="仿宋_GB2312" w:hAnsi="仿宋_GB2312" w:eastAsia="仿宋_GB2312" w:cs="仿宋_GB2312"/>
                <w:b w:val="0"/>
                <w:bCs w:val="0"/>
                <w:color w:val="auto"/>
                <w:spacing w:val="6"/>
                <w:sz w:val="21"/>
                <w:szCs w:val="21"/>
                <w:highlight w:val="none"/>
              </w:rPr>
              <w:t>《公共资源交易领域基层政务公开标准指引》</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95" w:rightChars="0" w:firstLine="0" w:firstLineChars="0"/>
              <w:jc w:val="both"/>
              <w:textAlignment w:val="baseline"/>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color w:val="auto"/>
                <w:spacing w:val="6"/>
                <w:sz w:val="21"/>
                <w:szCs w:val="21"/>
                <w:highlight w:val="none"/>
                <w:lang w:eastAsia="zh-CN"/>
              </w:rPr>
              <w:t>（</w:t>
            </w:r>
            <w:r>
              <w:rPr>
                <w:rFonts w:hint="eastAsia" w:ascii="仿宋_GB2312" w:hAnsi="仿宋_GB2312" w:eastAsia="仿宋_GB2312" w:cs="仿宋_GB2312"/>
                <w:b w:val="0"/>
                <w:bCs w:val="0"/>
                <w:color w:val="auto"/>
                <w:spacing w:val="6"/>
                <w:sz w:val="21"/>
                <w:szCs w:val="21"/>
                <w:highlight w:val="none"/>
              </w:rPr>
              <w:t>发改办法规〔2019〕752号</w:t>
            </w:r>
            <w:r>
              <w:rPr>
                <w:rFonts w:hint="eastAsia" w:ascii="仿宋_GB2312" w:hAnsi="仿宋_GB2312" w:eastAsia="仿宋_GB2312" w:cs="仿宋_GB2312"/>
                <w:b w:val="0"/>
                <w:bCs w:val="0"/>
                <w:color w:val="auto"/>
                <w:spacing w:val="6"/>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14" w:leftChars="0"/>
              <w:jc w:val="center"/>
              <w:textAlignment w:val="baseline"/>
              <w:rPr>
                <w:rFonts w:hint="eastAsia" w:ascii="仿宋_GB2312" w:hAnsi="仿宋_GB2312" w:eastAsia="仿宋_GB2312" w:cs="仿宋_GB2312"/>
                <w:color w:val="auto"/>
                <w:spacing w:val="-3"/>
                <w:sz w:val="21"/>
                <w:szCs w:val="21"/>
                <w:highlight w:val="yellow"/>
              </w:rPr>
            </w:pPr>
          </w:p>
        </w:tc>
        <w:tc>
          <w:tcPr>
            <w:tcW w:w="1429"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档案管理</w:t>
            </w: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color w:val="auto"/>
                <w:sz w:val="21"/>
                <w:szCs w:val="21"/>
                <w:highlight w:val="none"/>
                <w:lang w:val="en-US"/>
              </w:rPr>
            </w:pPr>
            <w:r>
              <w:rPr>
                <w:rFonts w:hint="eastAsia" w:ascii="仿宋_GB2312" w:hAnsi="仿宋_GB2312" w:eastAsia="仿宋_GB2312" w:cs="仿宋_GB2312"/>
                <w:b w:val="0"/>
                <w:bCs w:val="0"/>
                <w:color w:val="auto"/>
                <w:sz w:val="21"/>
                <w:szCs w:val="21"/>
                <w:highlight w:val="none"/>
              </w:rPr>
              <w:t>Z-</w:t>
            </w:r>
            <w:r>
              <w:rPr>
                <w:rFonts w:hint="eastAsia" w:ascii="仿宋_GB2312" w:hAnsi="仿宋_GB2312" w:eastAsia="仿宋_GB2312" w:cs="仿宋_GB2312"/>
                <w:b w:val="0"/>
                <w:bCs w:val="0"/>
                <w:color w:val="auto"/>
                <w:sz w:val="21"/>
                <w:szCs w:val="21"/>
                <w:highlight w:val="none"/>
                <w:lang w:val="en-US" w:eastAsia="zh-CN"/>
              </w:rPr>
              <w:t>18</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eastAsia="仿宋_GB2312" w:cs="仿宋_GB2312"/>
                <w:b w:val="0"/>
                <w:bCs w:val="0"/>
                <w:color w:val="auto"/>
                <w:sz w:val="21"/>
                <w:szCs w:val="21"/>
                <w:highlight w:val="none"/>
              </w:rPr>
              <w:t>招标人未按照规定进行归档，篡改、损毁、伪造、擅自销毁招标档案，或者在依法开展的监督检查中不如实提供招标档案的</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rPr>
              <w:t>国家发展改革委等部门关于严格执行招标投标法规制度进一步规范招标投标主体行为的若干意见</w:t>
            </w: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rPr>
              <w:t>（发改法规规〔2022〕1117号）</w:t>
            </w:r>
            <w:r>
              <w:rPr>
                <w:rFonts w:hint="eastAsia" w:ascii="仿宋_GB2312" w:hAnsi="仿宋_GB2312" w:eastAsia="仿宋_GB2312" w:cs="仿宋_GB2312"/>
                <w:b w:val="0"/>
                <w:bCs w:val="0"/>
                <w:color w:val="auto"/>
                <w:sz w:val="21"/>
                <w:szCs w:val="21"/>
                <w:highlight w:val="none"/>
                <w:lang w:eastAsia="zh-CN"/>
              </w:rPr>
              <w:t>第</w:t>
            </w:r>
            <w:r>
              <w:rPr>
                <w:rFonts w:hint="eastAsia" w:ascii="仿宋_GB2312" w:hAnsi="仿宋_GB2312" w:eastAsia="仿宋_GB2312" w:cs="仿宋_GB2312"/>
                <w:b w:val="0"/>
                <w:bCs w:val="0"/>
                <w:color w:val="auto"/>
                <w:sz w:val="21"/>
                <w:szCs w:val="21"/>
                <w:highlight w:val="none"/>
                <w:lang w:val="en-US" w:eastAsia="zh-CN"/>
              </w:rPr>
              <w:t>8</w:t>
            </w:r>
            <w:r>
              <w:rPr>
                <w:rFonts w:hint="eastAsia" w:ascii="仿宋_GB2312" w:hAnsi="仿宋_GB2312" w:eastAsia="仿宋_GB2312" w:cs="仿宋_GB2312"/>
                <w:b w:val="0"/>
                <w:bCs w:val="0"/>
                <w:color w:val="auto"/>
                <w:sz w:val="21"/>
                <w:szCs w:val="21"/>
                <w:highlight w:val="none"/>
                <w:lang w:eastAsia="zh-CN"/>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3"/>
                <w:sz w:val="21"/>
                <w:szCs w:val="21"/>
                <w:highlight w:val="none"/>
              </w:rPr>
            </w:pPr>
            <w:r>
              <w:rPr>
                <w:rFonts w:hint="eastAsia" w:ascii="仿宋_GB2312" w:hAnsi="仿宋_GB2312" w:eastAsia="仿宋_GB2312" w:cs="仿宋_GB2312"/>
                <w:color w:val="auto"/>
                <w:spacing w:val="-3"/>
                <w:sz w:val="21"/>
                <w:szCs w:val="21"/>
                <w:highlight w:val="none"/>
              </w:rPr>
              <w:t>其</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3"/>
                <w:sz w:val="21"/>
                <w:szCs w:val="21"/>
                <w:highlight w:val="none"/>
              </w:rPr>
              <w:t>他</w:t>
            </w:r>
          </w:p>
        </w:tc>
        <w:tc>
          <w:tcPr>
            <w:tcW w:w="1429" w:type="dxa"/>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3"/>
                <w:sz w:val="21"/>
                <w:szCs w:val="21"/>
                <w:highlight w:val="none"/>
              </w:rPr>
              <w:t>异议处理</w:t>
            </w: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1"/>
                <w:sz w:val="21"/>
                <w:szCs w:val="21"/>
                <w:highlight w:val="none"/>
              </w:rPr>
              <w:t>Z-</w:t>
            </w:r>
            <w:r>
              <w:rPr>
                <w:rFonts w:hint="eastAsia" w:ascii="仿宋_GB2312" w:hAnsi="仿宋_GB2312" w:eastAsia="仿宋_GB2312" w:cs="仿宋_GB2312"/>
                <w:color w:val="auto"/>
                <w:spacing w:val="1"/>
                <w:sz w:val="21"/>
                <w:szCs w:val="21"/>
                <w:highlight w:val="none"/>
                <w:lang w:val="en-US" w:eastAsia="zh-CN"/>
              </w:rPr>
              <w:t>19-1</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4"/>
                <w:sz w:val="21"/>
                <w:szCs w:val="21"/>
                <w:highlight w:val="none"/>
              </w:rPr>
              <w:t>招标人不按照规定对异议作出答复，继续进行</w:t>
            </w:r>
            <w:r>
              <w:rPr>
                <w:rFonts w:hint="eastAsia" w:ascii="仿宋_GB2312" w:hAnsi="仿宋_GB2312" w:eastAsia="仿宋_GB2312" w:cs="仿宋_GB2312"/>
                <w:color w:val="auto"/>
                <w:spacing w:val="3"/>
                <w:sz w:val="21"/>
                <w:szCs w:val="21"/>
                <w:highlight w:val="none"/>
              </w:rPr>
              <w:t>招标投标活动的。</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95" w:rightChars="0" w:firstLine="0" w:firstLineChars="0"/>
              <w:jc w:val="both"/>
              <w:textAlignment w:val="baseline"/>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仿宋_GB2312" w:hAnsi="仿宋_GB2312" w:eastAsia="仿宋_GB2312" w:cs="仿宋_GB2312"/>
                <w:color w:val="auto"/>
                <w:spacing w:val="6"/>
                <w:sz w:val="21"/>
                <w:szCs w:val="21"/>
                <w:highlight w:val="none"/>
              </w:rPr>
              <w:t>《中华人民共和国招标投标法实施条</w:t>
            </w:r>
            <w:r>
              <w:rPr>
                <w:rFonts w:hint="eastAsia" w:ascii="仿宋_GB2312" w:hAnsi="仿宋_GB2312" w:eastAsia="仿宋_GB2312" w:cs="仿宋_GB2312"/>
                <w:color w:val="auto"/>
                <w:spacing w:val="-2"/>
                <w:sz w:val="21"/>
                <w:szCs w:val="21"/>
                <w:highlight w:val="none"/>
              </w:rPr>
              <w:t>例》第77条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14" w:leftChars="0"/>
              <w:jc w:val="center"/>
              <w:textAlignment w:val="baseline"/>
              <w:rPr>
                <w:rFonts w:hint="eastAsia" w:ascii="仿宋_GB2312" w:hAnsi="仿宋_GB2312" w:eastAsia="仿宋_GB2312" w:cs="仿宋_GB2312"/>
                <w:color w:val="auto"/>
                <w:spacing w:val="-3"/>
                <w:sz w:val="21"/>
                <w:szCs w:val="21"/>
                <w:highlight w:val="none"/>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270" w:leftChars="0"/>
              <w:jc w:val="center"/>
              <w:textAlignment w:val="baseline"/>
              <w:rPr>
                <w:rFonts w:hint="eastAsia" w:ascii="仿宋_GB2312" w:hAnsi="仿宋_GB2312" w:eastAsia="仿宋_GB2312" w:cs="仿宋_GB2312"/>
                <w:color w:val="auto"/>
                <w:spacing w:val="-3"/>
                <w:sz w:val="21"/>
                <w:szCs w:val="21"/>
                <w:highlight w:val="none"/>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1"/>
                <w:sz w:val="21"/>
                <w:szCs w:val="21"/>
                <w:highlight w:val="none"/>
              </w:rPr>
            </w:pPr>
            <w:r>
              <w:rPr>
                <w:rFonts w:hint="eastAsia" w:ascii="仿宋_GB2312" w:hAnsi="仿宋_GB2312" w:eastAsia="仿宋_GB2312" w:cs="仿宋_GB2312"/>
                <w:color w:val="auto"/>
                <w:spacing w:val="1"/>
                <w:sz w:val="21"/>
                <w:szCs w:val="21"/>
                <w:highlight w:val="none"/>
              </w:rPr>
              <w:t>Z-</w:t>
            </w:r>
            <w:r>
              <w:rPr>
                <w:rFonts w:hint="eastAsia" w:ascii="仿宋_GB2312" w:hAnsi="仿宋_GB2312" w:eastAsia="仿宋_GB2312" w:cs="仿宋_GB2312"/>
                <w:color w:val="auto"/>
                <w:spacing w:val="1"/>
                <w:sz w:val="21"/>
                <w:szCs w:val="21"/>
                <w:highlight w:val="none"/>
                <w:lang w:val="en-US" w:eastAsia="zh-CN"/>
              </w:rPr>
              <w:t>19-2</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4"/>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未</w:t>
            </w:r>
            <w:r>
              <w:rPr>
                <w:rFonts w:hint="eastAsia" w:ascii="仿宋_GB2312" w:hAnsi="仿宋_GB2312" w:eastAsia="仿宋_GB2312" w:cs="仿宋_GB2312"/>
                <w:color w:val="auto"/>
                <w:sz w:val="21"/>
                <w:szCs w:val="21"/>
                <w:highlight w:val="none"/>
              </w:rPr>
              <w:t>在招标公告和公示信息中公布受理异议的联系人和联系方式，</w:t>
            </w:r>
            <w:r>
              <w:rPr>
                <w:rFonts w:hint="eastAsia" w:ascii="仿宋_GB2312" w:hAnsi="仿宋_GB2312" w:eastAsia="仿宋_GB2312" w:cs="仿宋_GB2312"/>
                <w:color w:val="auto"/>
                <w:sz w:val="21"/>
                <w:szCs w:val="21"/>
                <w:highlight w:val="none"/>
                <w:lang w:val="en-US" w:eastAsia="zh-CN"/>
              </w:rPr>
              <w:t>未</w:t>
            </w:r>
            <w:r>
              <w:rPr>
                <w:rFonts w:hint="eastAsia" w:ascii="仿宋_GB2312" w:hAnsi="仿宋_GB2312" w:eastAsia="仿宋_GB2312" w:cs="仿宋_GB2312"/>
                <w:color w:val="auto"/>
                <w:sz w:val="21"/>
                <w:szCs w:val="21"/>
                <w:highlight w:val="none"/>
              </w:rPr>
              <w:t>在法定时限内答复和处理异议</w:t>
            </w:r>
            <w:r>
              <w:rPr>
                <w:rFonts w:hint="eastAsia" w:ascii="仿宋_GB2312" w:hAnsi="仿宋_GB2312" w:eastAsia="仿宋_GB2312" w:cs="仿宋_GB2312"/>
                <w:color w:val="auto"/>
                <w:sz w:val="21"/>
                <w:szCs w:val="21"/>
                <w:highlight w:val="none"/>
                <w:lang w:eastAsia="zh-CN"/>
              </w:rPr>
              <w:t>。</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95" w:rightChars="0" w:firstLine="0" w:firstLineChars="0"/>
              <w:jc w:val="both"/>
              <w:textAlignment w:val="baseline"/>
              <w:rPr>
                <w:rFonts w:hint="eastAsia" w:ascii="仿宋_GB2312" w:hAnsi="仿宋_GB2312" w:eastAsia="仿宋_GB2312" w:cs="仿宋_GB2312"/>
                <w:color w:val="auto"/>
                <w:spacing w:val="6"/>
                <w:sz w:val="21"/>
                <w:szCs w:val="21"/>
                <w:highlight w:val="none"/>
              </w:rPr>
            </w:pPr>
            <w:r>
              <w:rPr>
                <w:rFonts w:hint="eastAsia" w:ascii="仿宋_GB2312" w:hAnsi="仿宋_GB2312" w:eastAsia="仿宋_GB2312" w:cs="仿宋_GB2312"/>
                <w:b w:val="0"/>
                <w:bCs w:val="0"/>
                <w:color w:val="auto"/>
                <w:spacing w:val="6"/>
                <w:sz w:val="21"/>
                <w:szCs w:val="21"/>
                <w:highlight w:val="none"/>
                <w:lang w:eastAsia="zh-CN"/>
              </w:rPr>
              <w:t>《</w:t>
            </w:r>
            <w:r>
              <w:rPr>
                <w:rFonts w:hint="eastAsia" w:ascii="仿宋_GB2312" w:hAnsi="仿宋_GB2312" w:eastAsia="仿宋_GB2312" w:cs="仿宋_GB2312"/>
                <w:b w:val="0"/>
                <w:bCs w:val="0"/>
                <w:color w:val="auto"/>
                <w:spacing w:val="6"/>
                <w:sz w:val="21"/>
                <w:szCs w:val="21"/>
                <w:highlight w:val="none"/>
              </w:rPr>
              <w:t>国家发展改革委等部门关于严格执行招标投标法规制度进一步规范招标投标主体行为的若干意见</w:t>
            </w:r>
            <w:r>
              <w:rPr>
                <w:rFonts w:hint="eastAsia" w:ascii="仿宋_GB2312" w:hAnsi="仿宋_GB2312" w:eastAsia="仿宋_GB2312" w:cs="仿宋_GB2312"/>
                <w:b w:val="0"/>
                <w:bCs w:val="0"/>
                <w:color w:val="auto"/>
                <w:spacing w:val="6"/>
                <w:sz w:val="21"/>
                <w:szCs w:val="21"/>
                <w:highlight w:val="none"/>
                <w:lang w:eastAsia="zh-CN"/>
              </w:rPr>
              <w:t>》</w:t>
            </w:r>
            <w:r>
              <w:rPr>
                <w:rFonts w:hint="eastAsia" w:ascii="仿宋_GB2312" w:hAnsi="仿宋_GB2312" w:eastAsia="仿宋_GB2312" w:cs="仿宋_GB2312"/>
                <w:b w:val="0"/>
                <w:bCs w:val="0"/>
                <w:color w:val="auto"/>
                <w:spacing w:val="6"/>
                <w:sz w:val="21"/>
                <w:szCs w:val="21"/>
                <w:highlight w:val="none"/>
              </w:rPr>
              <w:t>（发改法规规〔2022〕1117号）</w:t>
            </w:r>
            <w:r>
              <w:rPr>
                <w:rFonts w:hint="eastAsia" w:ascii="仿宋_GB2312" w:hAnsi="仿宋_GB2312" w:eastAsia="仿宋_GB2312" w:cs="仿宋_GB2312"/>
                <w:b w:val="0"/>
                <w:bCs w:val="0"/>
                <w:color w:val="auto"/>
                <w:spacing w:val="6"/>
                <w:sz w:val="21"/>
                <w:szCs w:val="21"/>
                <w:highlight w:val="none"/>
                <w:lang w:eastAsia="zh-CN"/>
              </w:rPr>
              <w:t>第</w:t>
            </w:r>
            <w:r>
              <w:rPr>
                <w:rFonts w:hint="eastAsia" w:ascii="仿宋_GB2312" w:hAnsi="仿宋_GB2312" w:eastAsia="仿宋_GB2312" w:cs="仿宋_GB2312"/>
                <w:b w:val="0"/>
                <w:bCs w:val="0"/>
                <w:color w:val="auto"/>
                <w:spacing w:val="6"/>
                <w:sz w:val="21"/>
                <w:szCs w:val="21"/>
                <w:highlight w:val="none"/>
                <w:lang w:val="en-US" w:eastAsia="zh-CN"/>
              </w:rPr>
              <w:t>6</w:t>
            </w:r>
            <w:r>
              <w:rPr>
                <w:rFonts w:hint="eastAsia" w:ascii="仿宋_GB2312" w:hAnsi="仿宋_GB2312" w:eastAsia="仿宋_GB2312" w:cs="仿宋_GB2312"/>
                <w:b w:val="0"/>
                <w:bCs w:val="0"/>
                <w:color w:val="auto"/>
                <w:spacing w:val="6"/>
                <w:sz w:val="21"/>
                <w:szCs w:val="21"/>
                <w:highlight w:val="none"/>
                <w:lang w:eastAsia="zh-CN"/>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4"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14" w:leftChars="0"/>
              <w:jc w:val="center"/>
              <w:textAlignment w:val="baseline"/>
              <w:rPr>
                <w:rFonts w:hint="eastAsia" w:ascii="仿宋_GB2312" w:hAnsi="仿宋_GB2312" w:eastAsia="仿宋_GB2312" w:cs="仿宋_GB2312"/>
                <w:color w:val="auto"/>
                <w:spacing w:val="-3"/>
                <w:sz w:val="21"/>
                <w:szCs w:val="21"/>
                <w:highlight w:val="none"/>
              </w:rPr>
            </w:pPr>
          </w:p>
        </w:tc>
        <w:tc>
          <w:tcPr>
            <w:tcW w:w="1429" w:type="dxa"/>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270" w:leftChars="0"/>
              <w:jc w:val="center"/>
              <w:textAlignment w:val="baseline"/>
              <w:rPr>
                <w:rFonts w:hint="eastAsia" w:ascii="仿宋_GB2312" w:hAnsi="仿宋_GB2312" w:eastAsia="仿宋_GB2312" w:cs="仿宋_GB2312"/>
                <w:color w:val="auto"/>
                <w:spacing w:val="-3"/>
                <w:sz w:val="21"/>
                <w:szCs w:val="21"/>
                <w:highlight w:val="none"/>
              </w:rPr>
            </w:pPr>
          </w:p>
        </w:tc>
        <w:tc>
          <w:tcPr>
            <w:tcW w:w="88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1"/>
                <w:sz w:val="21"/>
                <w:szCs w:val="21"/>
                <w:highlight w:val="none"/>
              </w:rPr>
            </w:pPr>
            <w:r>
              <w:rPr>
                <w:rFonts w:hint="eastAsia" w:ascii="仿宋_GB2312" w:hAnsi="仿宋_GB2312" w:eastAsia="仿宋_GB2312" w:cs="仿宋_GB2312"/>
                <w:color w:val="auto"/>
                <w:spacing w:val="1"/>
                <w:sz w:val="21"/>
                <w:szCs w:val="21"/>
                <w:highlight w:val="none"/>
              </w:rPr>
              <w:t>Z-</w:t>
            </w:r>
            <w:r>
              <w:rPr>
                <w:rFonts w:hint="eastAsia" w:ascii="仿宋_GB2312" w:hAnsi="仿宋_GB2312" w:eastAsia="仿宋_GB2312" w:cs="仿宋_GB2312"/>
                <w:color w:val="auto"/>
                <w:spacing w:val="1"/>
                <w:sz w:val="21"/>
                <w:szCs w:val="21"/>
                <w:highlight w:val="none"/>
                <w:lang w:val="en-US" w:eastAsia="zh-CN"/>
              </w:rPr>
              <w:t>19-3</w:t>
            </w:r>
          </w:p>
        </w:tc>
        <w:tc>
          <w:tcPr>
            <w:tcW w:w="744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4"/>
                <w:sz w:val="21"/>
                <w:szCs w:val="21"/>
                <w:highlight w:val="none"/>
                <w:lang w:eastAsia="zh-CN"/>
              </w:rPr>
            </w:pPr>
            <w:r>
              <w:rPr>
                <w:rFonts w:hint="eastAsia" w:ascii="仿宋_GB2312" w:hAnsi="仿宋_GB2312" w:eastAsia="仿宋_GB2312" w:cs="仿宋_GB2312"/>
                <w:color w:val="auto"/>
                <w:sz w:val="21"/>
                <w:szCs w:val="21"/>
                <w:highlight w:val="none"/>
              </w:rPr>
              <w:t>故意拖延、敷衍，回避实质性答复，或者在作出答复前继续进行招标投标活动</w:t>
            </w:r>
            <w:r>
              <w:rPr>
                <w:rFonts w:hint="eastAsia" w:ascii="仿宋_GB2312" w:hAnsi="仿宋_GB2312" w:eastAsia="仿宋_GB2312" w:cs="仿宋_GB2312"/>
                <w:color w:val="auto"/>
                <w:sz w:val="21"/>
                <w:szCs w:val="21"/>
                <w:highlight w:val="none"/>
                <w:lang w:eastAsia="zh-CN"/>
              </w:rPr>
              <w:t>。</w:t>
            </w:r>
          </w:p>
        </w:tc>
        <w:tc>
          <w:tcPr>
            <w:tcW w:w="4707"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95" w:rightChars="0" w:firstLine="0" w:firstLineChars="0"/>
              <w:jc w:val="both"/>
              <w:textAlignment w:val="baseline"/>
              <w:rPr>
                <w:rFonts w:hint="eastAsia" w:ascii="仿宋_GB2312" w:hAnsi="仿宋_GB2312" w:eastAsia="仿宋_GB2312" w:cs="仿宋_GB2312"/>
                <w:color w:val="auto"/>
                <w:spacing w:val="6"/>
                <w:sz w:val="21"/>
                <w:szCs w:val="21"/>
                <w:highlight w:val="none"/>
              </w:rPr>
            </w:pPr>
            <w:r>
              <w:rPr>
                <w:rFonts w:hint="eastAsia" w:ascii="仿宋_GB2312" w:hAnsi="仿宋_GB2312" w:eastAsia="仿宋_GB2312" w:cs="仿宋_GB2312"/>
                <w:b w:val="0"/>
                <w:bCs w:val="0"/>
                <w:color w:val="auto"/>
                <w:spacing w:val="6"/>
                <w:sz w:val="21"/>
                <w:szCs w:val="21"/>
                <w:highlight w:val="none"/>
                <w:lang w:eastAsia="zh-CN"/>
              </w:rPr>
              <w:t>《</w:t>
            </w:r>
            <w:r>
              <w:rPr>
                <w:rFonts w:hint="eastAsia" w:ascii="仿宋_GB2312" w:hAnsi="仿宋_GB2312" w:eastAsia="仿宋_GB2312" w:cs="仿宋_GB2312"/>
                <w:b w:val="0"/>
                <w:bCs w:val="0"/>
                <w:color w:val="auto"/>
                <w:spacing w:val="6"/>
                <w:sz w:val="21"/>
                <w:szCs w:val="21"/>
                <w:highlight w:val="none"/>
              </w:rPr>
              <w:t>国家发展改革委等部门关于严格执行招标投标法规制度进一步规范招标投标主体行为的若干意见</w:t>
            </w:r>
            <w:r>
              <w:rPr>
                <w:rFonts w:hint="eastAsia" w:ascii="仿宋_GB2312" w:hAnsi="仿宋_GB2312" w:eastAsia="仿宋_GB2312" w:cs="仿宋_GB2312"/>
                <w:b w:val="0"/>
                <w:bCs w:val="0"/>
                <w:color w:val="auto"/>
                <w:spacing w:val="6"/>
                <w:sz w:val="21"/>
                <w:szCs w:val="21"/>
                <w:highlight w:val="none"/>
                <w:lang w:eastAsia="zh-CN"/>
              </w:rPr>
              <w:t>》</w:t>
            </w:r>
            <w:r>
              <w:rPr>
                <w:rFonts w:hint="eastAsia" w:ascii="仿宋_GB2312" w:hAnsi="仿宋_GB2312" w:eastAsia="仿宋_GB2312" w:cs="仿宋_GB2312"/>
                <w:b w:val="0"/>
                <w:bCs w:val="0"/>
                <w:color w:val="auto"/>
                <w:spacing w:val="6"/>
                <w:sz w:val="21"/>
                <w:szCs w:val="21"/>
                <w:highlight w:val="none"/>
              </w:rPr>
              <w:t>（发改法规规〔2022〕1117号）</w:t>
            </w:r>
            <w:r>
              <w:rPr>
                <w:rFonts w:hint="eastAsia" w:ascii="仿宋_GB2312" w:hAnsi="仿宋_GB2312" w:eastAsia="仿宋_GB2312" w:cs="仿宋_GB2312"/>
                <w:b w:val="0"/>
                <w:bCs w:val="0"/>
                <w:color w:val="auto"/>
                <w:spacing w:val="6"/>
                <w:sz w:val="21"/>
                <w:szCs w:val="21"/>
                <w:highlight w:val="none"/>
                <w:lang w:eastAsia="zh-CN"/>
              </w:rPr>
              <w:t>第</w:t>
            </w:r>
            <w:r>
              <w:rPr>
                <w:rFonts w:hint="eastAsia" w:ascii="仿宋_GB2312" w:hAnsi="仿宋_GB2312" w:eastAsia="仿宋_GB2312" w:cs="仿宋_GB2312"/>
                <w:b w:val="0"/>
                <w:bCs w:val="0"/>
                <w:color w:val="auto"/>
                <w:spacing w:val="6"/>
                <w:sz w:val="21"/>
                <w:szCs w:val="21"/>
                <w:highlight w:val="none"/>
                <w:lang w:val="en-US" w:eastAsia="zh-CN"/>
              </w:rPr>
              <w:t>6</w:t>
            </w:r>
            <w:r>
              <w:rPr>
                <w:rFonts w:hint="eastAsia" w:ascii="仿宋_GB2312" w:hAnsi="仿宋_GB2312" w:eastAsia="仿宋_GB2312" w:cs="仿宋_GB2312"/>
                <w:b w:val="0"/>
                <w:bCs w:val="0"/>
                <w:color w:val="auto"/>
                <w:spacing w:val="6"/>
                <w:sz w:val="21"/>
                <w:szCs w:val="21"/>
                <w:highlight w:val="none"/>
                <w:lang w:eastAsia="zh-CN"/>
              </w:rPr>
              <w:t>条</w:t>
            </w:r>
          </w:p>
        </w:tc>
      </w:tr>
    </w:tbl>
    <w:p>
      <w:pPr>
        <w:spacing w:line="43" w:lineRule="exact"/>
        <w:rPr>
          <w:color w:val="auto"/>
          <w:highlight w:val="yellow"/>
        </w:rPr>
      </w:pPr>
    </w:p>
    <w:p>
      <w:pPr>
        <w:spacing w:line="43" w:lineRule="exact"/>
        <w:rPr>
          <w:color w:val="auto"/>
          <w:highlight w:val="yellow"/>
        </w:rPr>
      </w:pPr>
    </w:p>
    <w:p>
      <w:pPr>
        <w:spacing w:line="43" w:lineRule="exact"/>
        <w:rPr>
          <w:color w:val="auto"/>
          <w:highlight w:val="yellow"/>
        </w:rPr>
      </w:pPr>
    </w:p>
    <w:p>
      <w:pPr>
        <w:spacing w:line="43" w:lineRule="exact"/>
        <w:rPr>
          <w:color w:val="auto"/>
          <w:highlight w:val="yellow"/>
        </w:rPr>
      </w:pPr>
    </w:p>
    <w:p>
      <w:pPr>
        <w:spacing w:line="43" w:lineRule="exact"/>
        <w:rPr>
          <w:color w:val="auto"/>
          <w:highlight w:val="yellow"/>
        </w:rPr>
      </w:pPr>
    </w:p>
    <w:p>
      <w:pPr>
        <w:spacing w:before="95" w:line="221" w:lineRule="auto"/>
        <w:outlineLvl w:val="0"/>
        <w:rPr>
          <w:rFonts w:ascii="仿宋" w:hAnsi="仿宋" w:eastAsia="仿宋" w:cs="仿宋"/>
          <w:b/>
          <w:bCs/>
          <w:color w:val="auto"/>
          <w:spacing w:val="-14"/>
          <w:sz w:val="32"/>
          <w:szCs w:val="32"/>
          <w:highlight w:val="none"/>
        </w:rPr>
      </w:pPr>
    </w:p>
    <w:p>
      <w:pPr>
        <w:spacing w:before="95" w:line="221" w:lineRule="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pacing w:val="-14"/>
          <w:sz w:val="32"/>
          <w:szCs w:val="32"/>
          <w:highlight w:val="none"/>
        </w:rPr>
        <w:t>二、投标人负面清单(代码：T-)</w:t>
      </w:r>
    </w:p>
    <w:p>
      <w:pPr>
        <w:spacing w:line="144" w:lineRule="exact"/>
        <w:rPr>
          <w:rFonts w:hint="eastAsia" w:ascii="仿宋_GB2312" w:hAnsi="仿宋_GB2312" w:eastAsia="仿宋_GB2312" w:cs="仿宋_GB2312"/>
          <w:color w:val="auto"/>
          <w:highlight w:val="yellow"/>
        </w:rPr>
      </w:pPr>
    </w:p>
    <w:tbl>
      <w:tblPr>
        <w:tblStyle w:val="15"/>
        <w:tblW w:w="494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44"/>
        <w:gridCol w:w="1423"/>
        <w:gridCol w:w="998"/>
        <w:gridCol w:w="7223"/>
        <w:gridCol w:w="49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1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color w:val="auto"/>
                <w:spacing w:val="1"/>
                <w:sz w:val="24"/>
                <w:szCs w:val="24"/>
                <w:highlight w:val="none"/>
              </w:rPr>
            </w:pPr>
            <w:r>
              <w:rPr>
                <w:rFonts w:hint="eastAsia" w:ascii="仿宋_GB2312" w:hAnsi="仿宋_GB2312" w:eastAsia="仿宋_GB2312" w:cs="仿宋_GB2312"/>
                <w:b/>
                <w:bCs/>
                <w:color w:val="auto"/>
                <w:spacing w:val="1"/>
                <w:sz w:val="24"/>
                <w:szCs w:val="24"/>
                <w:highlight w:val="none"/>
              </w:rPr>
              <w:t>阶段</w:t>
            </w:r>
          </w:p>
        </w:tc>
        <w:tc>
          <w:tcPr>
            <w:tcW w:w="4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color w:val="auto"/>
                <w:spacing w:val="1"/>
                <w:sz w:val="24"/>
                <w:szCs w:val="24"/>
                <w:highlight w:val="none"/>
              </w:rPr>
            </w:pPr>
            <w:r>
              <w:rPr>
                <w:rFonts w:hint="eastAsia" w:ascii="仿宋_GB2312" w:hAnsi="仿宋_GB2312" w:eastAsia="仿宋_GB2312" w:cs="仿宋_GB2312"/>
                <w:b/>
                <w:bCs/>
                <w:color w:val="auto"/>
                <w:spacing w:val="1"/>
                <w:sz w:val="24"/>
                <w:szCs w:val="24"/>
                <w:highlight w:val="none"/>
              </w:rPr>
              <w:t>概述</w:t>
            </w:r>
          </w:p>
        </w:tc>
        <w:tc>
          <w:tcPr>
            <w:tcW w:w="3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color w:val="auto"/>
                <w:spacing w:val="1"/>
                <w:sz w:val="24"/>
                <w:szCs w:val="24"/>
                <w:highlight w:val="none"/>
              </w:rPr>
            </w:pPr>
            <w:r>
              <w:rPr>
                <w:rFonts w:hint="eastAsia" w:ascii="仿宋_GB2312" w:hAnsi="仿宋_GB2312" w:eastAsia="仿宋_GB2312" w:cs="仿宋_GB2312"/>
                <w:b/>
                <w:bCs/>
                <w:color w:val="auto"/>
                <w:spacing w:val="1"/>
                <w:sz w:val="24"/>
                <w:szCs w:val="24"/>
                <w:highlight w:val="none"/>
              </w:rPr>
              <w:t>代码</w:t>
            </w:r>
          </w:p>
        </w:tc>
        <w:tc>
          <w:tcPr>
            <w:tcW w:w="23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color w:val="auto"/>
                <w:spacing w:val="1"/>
                <w:sz w:val="24"/>
                <w:szCs w:val="24"/>
                <w:highlight w:val="none"/>
              </w:rPr>
            </w:pPr>
            <w:r>
              <w:rPr>
                <w:rFonts w:hint="eastAsia" w:ascii="仿宋_GB2312" w:hAnsi="仿宋_GB2312" w:eastAsia="仿宋_GB2312" w:cs="仿宋_GB2312"/>
                <w:b/>
                <w:bCs/>
                <w:color w:val="auto"/>
                <w:spacing w:val="1"/>
                <w:sz w:val="24"/>
                <w:szCs w:val="24"/>
                <w:highlight w:val="none"/>
              </w:rPr>
              <w:t>清单内容</w:t>
            </w:r>
          </w:p>
        </w:tc>
        <w:tc>
          <w:tcPr>
            <w:tcW w:w="16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color w:val="auto"/>
                <w:spacing w:val="1"/>
                <w:sz w:val="24"/>
                <w:szCs w:val="24"/>
                <w:highlight w:val="none"/>
              </w:rPr>
            </w:pPr>
            <w:r>
              <w:rPr>
                <w:rFonts w:hint="eastAsia" w:ascii="仿宋_GB2312" w:hAnsi="仿宋_GB2312" w:eastAsia="仿宋_GB2312" w:cs="仿宋_GB2312"/>
                <w:b/>
                <w:bCs/>
                <w:color w:val="auto"/>
                <w:spacing w:val="1"/>
                <w:sz w:val="24"/>
                <w:szCs w:val="24"/>
                <w:highlight w:val="none"/>
              </w:rPr>
              <w:t>担责依据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11" w:type="pct"/>
            <w:vMerge w:val="restart"/>
            <w:tcBorders>
              <w:tl2br w:val="nil"/>
              <w:tr2bl w:val="nil"/>
            </w:tcBorders>
            <w:vAlign w:val="center"/>
          </w:tcPr>
          <w:p>
            <w:pPr>
              <w:spacing w:before="229" w:line="217"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w:t>
            </w:r>
          </w:p>
          <w:p>
            <w:pPr>
              <w:spacing w:before="229" w:line="217" w:lineRule="auto"/>
              <w:jc w:val="center"/>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rPr>
              <w:t>标</w:t>
            </w:r>
          </w:p>
        </w:tc>
        <w:tc>
          <w:tcPr>
            <w:tcW w:w="4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eastAsia="仿宋_GB2312" w:cs="仿宋_GB2312"/>
                <w:b w:val="0"/>
                <w:bCs w:val="0"/>
                <w:color w:val="auto"/>
                <w:sz w:val="21"/>
                <w:szCs w:val="21"/>
                <w:highlight w:val="none"/>
                <w:lang w:eastAsia="zh-CN"/>
              </w:rPr>
              <w:t>出借资质</w:t>
            </w:r>
          </w:p>
        </w:tc>
        <w:tc>
          <w:tcPr>
            <w:tcW w:w="3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T-1</w:t>
            </w:r>
          </w:p>
        </w:tc>
        <w:tc>
          <w:tcPr>
            <w:tcW w:w="23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出让或者出租资格、资质证书供他人投标的。</w:t>
            </w:r>
          </w:p>
        </w:tc>
        <w:tc>
          <w:tcPr>
            <w:tcW w:w="16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color w:val="auto"/>
                <w:spacing w:val="3"/>
                <w:sz w:val="21"/>
                <w:szCs w:val="21"/>
                <w:highlight w:val="none"/>
              </w:rPr>
              <w:t>《中华人民共和国招标投标法实施条例》第</w:t>
            </w:r>
            <w:r>
              <w:rPr>
                <w:rFonts w:hint="eastAsia" w:ascii="仿宋_GB2312" w:hAnsi="仿宋_GB2312" w:eastAsia="仿宋_GB2312" w:cs="仿宋_GB2312"/>
                <w:color w:val="auto"/>
                <w:spacing w:val="3"/>
                <w:sz w:val="21"/>
                <w:szCs w:val="21"/>
                <w:highlight w:val="none"/>
                <w:lang w:val="en-US" w:eastAsia="zh-CN"/>
              </w:rPr>
              <w:t>42</w:t>
            </w:r>
            <w:r>
              <w:rPr>
                <w:rFonts w:hint="eastAsia" w:ascii="仿宋_GB2312" w:hAnsi="仿宋_GB2312" w:eastAsia="仿宋_GB2312" w:cs="仿宋_GB2312"/>
                <w:color w:val="auto"/>
                <w:spacing w:val="3"/>
                <w:sz w:val="21"/>
                <w:szCs w:val="21"/>
                <w:highlight w:val="none"/>
              </w:rPr>
              <w:t>条</w:t>
            </w:r>
            <w:r>
              <w:rPr>
                <w:rFonts w:hint="eastAsia" w:ascii="仿宋_GB2312" w:hAnsi="仿宋_GB2312" w:eastAsia="仿宋_GB2312" w:cs="仿宋_GB2312"/>
                <w:color w:val="auto"/>
                <w:spacing w:val="3"/>
                <w:sz w:val="21"/>
                <w:szCs w:val="21"/>
                <w:highlight w:val="none"/>
                <w:lang w:eastAsia="zh-CN"/>
              </w:rPr>
              <w:t>、第</w:t>
            </w:r>
            <w:r>
              <w:rPr>
                <w:rFonts w:hint="eastAsia" w:ascii="仿宋_GB2312" w:hAnsi="仿宋_GB2312" w:eastAsia="仿宋_GB2312" w:cs="仿宋_GB2312"/>
                <w:color w:val="auto"/>
                <w:spacing w:val="3"/>
                <w:sz w:val="21"/>
                <w:szCs w:val="21"/>
                <w:highlight w:val="none"/>
                <w:lang w:val="en-US" w:eastAsia="zh-CN"/>
              </w:rPr>
              <w:t>69条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11" w:type="pct"/>
            <w:vMerge w:val="continue"/>
            <w:tcBorders>
              <w:tl2br w:val="nil"/>
              <w:tr2bl w:val="nil"/>
            </w:tcBorders>
            <w:vAlign w:val="top"/>
          </w:tcPr>
          <w:p>
            <w:pPr>
              <w:rPr>
                <w:rFonts w:hint="eastAsia" w:ascii="仿宋_GB2312" w:hAnsi="仿宋_GB2312" w:eastAsia="仿宋_GB2312" w:cs="仿宋_GB2312"/>
                <w:color w:val="auto"/>
                <w:sz w:val="21"/>
                <w:szCs w:val="21"/>
                <w:highlight w:val="yellow"/>
              </w:rPr>
            </w:pPr>
          </w:p>
        </w:tc>
        <w:tc>
          <w:tcPr>
            <w:tcW w:w="4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行贿</w:t>
            </w:r>
          </w:p>
        </w:tc>
        <w:tc>
          <w:tcPr>
            <w:tcW w:w="3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T-2</w:t>
            </w:r>
          </w:p>
        </w:tc>
        <w:tc>
          <w:tcPr>
            <w:tcW w:w="23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投标人</w:t>
            </w:r>
            <w:r>
              <w:rPr>
                <w:rFonts w:hint="eastAsia" w:ascii="仿宋_GB2312" w:hAnsi="仿宋_GB2312" w:eastAsia="仿宋_GB2312" w:cs="仿宋_GB2312"/>
                <w:b w:val="0"/>
                <w:bCs w:val="0"/>
                <w:color w:val="auto"/>
                <w:sz w:val="21"/>
                <w:szCs w:val="21"/>
                <w:highlight w:val="none"/>
              </w:rPr>
              <w:t>与评标委员会成员私下接触，或向招标人、招标代理机构、交易平台运行服务机构、评标委员会成员、行政监督部门人员等行贿谋取中标</w:t>
            </w:r>
            <w:r>
              <w:rPr>
                <w:rFonts w:hint="eastAsia" w:ascii="仿宋_GB2312" w:hAnsi="仿宋_GB2312" w:eastAsia="仿宋_GB2312" w:cs="仿宋_GB2312"/>
                <w:b w:val="0"/>
                <w:bCs w:val="0"/>
                <w:color w:val="auto"/>
                <w:sz w:val="21"/>
                <w:szCs w:val="21"/>
                <w:highlight w:val="none"/>
                <w:lang w:eastAsia="zh-CN"/>
              </w:rPr>
              <w:t>。</w:t>
            </w:r>
          </w:p>
        </w:tc>
        <w:tc>
          <w:tcPr>
            <w:tcW w:w="16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3"/>
                <w:sz w:val="21"/>
                <w:szCs w:val="21"/>
                <w:highlight w:val="none"/>
                <w:lang w:val="en-US" w:eastAsia="zh-CN"/>
              </w:rPr>
            </w:pPr>
            <w:r>
              <w:rPr>
                <w:rFonts w:hint="eastAsia" w:ascii="仿宋_GB2312" w:hAnsi="仿宋_GB2312" w:eastAsia="仿宋_GB2312" w:cs="仿宋_GB2312"/>
                <w:color w:val="auto"/>
                <w:spacing w:val="3"/>
                <w:sz w:val="21"/>
                <w:szCs w:val="21"/>
                <w:highlight w:val="none"/>
                <w:lang w:val="en-US" w:eastAsia="zh-CN"/>
              </w:rPr>
              <w:t>《中华人民共和国招标投标法》第32条、第53条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3"/>
                <w:sz w:val="21"/>
                <w:szCs w:val="21"/>
                <w:highlight w:val="none"/>
                <w:lang w:val="en-US" w:eastAsia="zh-CN"/>
              </w:rPr>
            </w:pPr>
            <w:r>
              <w:rPr>
                <w:rFonts w:hint="eastAsia" w:ascii="仿宋_GB2312" w:hAnsi="仿宋_GB2312" w:eastAsia="仿宋_GB2312" w:cs="仿宋_GB2312"/>
                <w:color w:val="auto"/>
                <w:spacing w:val="3"/>
                <w:sz w:val="21"/>
                <w:szCs w:val="21"/>
                <w:highlight w:val="none"/>
                <w:lang w:val="en-US" w:eastAsia="zh-CN"/>
              </w:rPr>
              <w:t>《中华人民共和国招标投标法实施条例》第67条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rPr>
              <w:t>国家发展改革委等部门关于严格执行招标投标法规制度进一步规范招标投标主体行为的若干意见</w:t>
            </w: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rPr>
              <w:t>（发改法规规〔2022〕1117号）</w:t>
            </w:r>
            <w:r>
              <w:rPr>
                <w:rFonts w:hint="eastAsia" w:ascii="仿宋_GB2312" w:hAnsi="仿宋_GB2312" w:eastAsia="仿宋_GB2312" w:cs="仿宋_GB2312"/>
                <w:b w:val="0"/>
                <w:bCs w:val="0"/>
                <w:color w:val="auto"/>
                <w:sz w:val="21"/>
                <w:szCs w:val="21"/>
                <w:highlight w:val="none"/>
                <w:lang w:eastAsia="zh-CN"/>
              </w:rPr>
              <w:t>第</w:t>
            </w:r>
            <w:r>
              <w:rPr>
                <w:rFonts w:hint="eastAsia" w:ascii="仿宋_GB2312" w:hAnsi="仿宋_GB2312" w:eastAsia="仿宋_GB2312" w:cs="仿宋_GB2312"/>
                <w:b w:val="0"/>
                <w:bCs w:val="0"/>
                <w:color w:val="auto"/>
                <w:sz w:val="21"/>
                <w:szCs w:val="21"/>
                <w:highlight w:val="none"/>
                <w:lang w:val="en-US" w:eastAsia="zh-CN"/>
              </w:rPr>
              <w:t>10</w:t>
            </w:r>
            <w:r>
              <w:rPr>
                <w:rFonts w:hint="eastAsia" w:ascii="仿宋_GB2312" w:hAnsi="仿宋_GB2312" w:eastAsia="仿宋_GB2312" w:cs="仿宋_GB2312"/>
                <w:b w:val="0"/>
                <w:bCs w:val="0"/>
                <w:color w:val="auto"/>
                <w:sz w:val="21"/>
                <w:szCs w:val="21"/>
                <w:highlight w:val="none"/>
                <w:lang w:eastAsia="zh-CN"/>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11" w:type="pct"/>
            <w:vMerge w:val="continue"/>
            <w:tcBorders>
              <w:tl2br w:val="nil"/>
              <w:tr2bl w:val="nil"/>
            </w:tcBorders>
            <w:vAlign w:val="top"/>
          </w:tcPr>
          <w:p>
            <w:pPr>
              <w:rPr>
                <w:rFonts w:hint="eastAsia" w:ascii="仿宋_GB2312" w:hAnsi="仿宋_GB2312" w:eastAsia="仿宋_GB2312" w:cs="仿宋_GB2312"/>
                <w:color w:val="auto"/>
                <w:sz w:val="21"/>
                <w:szCs w:val="21"/>
                <w:highlight w:val="yellow"/>
              </w:rPr>
            </w:pPr>
          </w:p>
        </w:tc>
        <w:tc>
          <w:tcPr>
            <w:tcW w:w="466" w:type="pct"/>
            <w:tcBorders>
              <w:tl2br w:val="nil"/>
              <w:tr2bl w:val="nil"/>
            </w:tcBorders>
            <w:vAlign w:val="top"/>
          </w:tcPr>
          <w:p>
            <w:pPr>
              <w:spacing w:before="50" w:line="219" w:lineRule="auto"/>
              <w:ind w:left="27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2"/>
                <w:sz w:val="21"/>
                <w:szCs w:val="21"/>
                <w:highlight w:val="none"/>
              </w:rPr>
              <w:t>串通投标</w:t>
            </w:r>
          </w:p>
        </w:tc>
        <w:tc>
          <w:tcPr>
            <w:tcW w:w="327" w:type="pct"/>
            <w:tcBorders>
              <w:tl2br w:val="nil"/>
              <w:tr2bl w:val="nil"/>
            </w:tcBorders>
            <w:vAlign w:val="top"/>
          </w:tcPr>
          <w:p>
            <w:pPr>
              <w:spacing w:before="104" w:line="172" w:lineRule="auto"/>
              <w:ind w:left="321" w:leftChars="0"/>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pacing w:val="-2"/>
                <w:sz w:val="21"/>
                <w:szCs w:val="21"/>
                <w:highlight w:val="none"/>
              </w:rPr>
              <w:t>T-3</w:t>
            </w:r>
          </w:p>
        </w:tc>
        <w:tc>
          <w:tcPr>
            <w:tcW w:w="2366" w:type="pct"/>
            <w:tcBorders>
              <w:tl2br w:val="nil"/>
              <w:tr2bl w:val="nil"/>
            </w:tcBorders>
            <w:vAlign w:val="top"/>
          </w:tcPr>
          <w:p>
            <w:pPr>
              <w:spacing w:before="69" w:line="218" w:lineRule="auto"/>
              <w:jc w:val="both"/>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b w:val="0"/>
                <w:bCs w:val="0"/>
                <w:color w:val="auto"/>
                <w:sz w:val="21"/>
                <w:szCs w:val="21"/>
                <w:highlight w:val="none"/>
                <w:lang w:val="en-US" w:eastAsia="zh-CN"/>
              </w:rPr>
              <w:t>投标人相互串通投标或者与招标人串通投标的。</w:t>
            </w:r>
          </w:p>
        </w:tc>
        <w:tc>
          <w:tcPr>
            <w:tcW w:w="1627" w:type="pct"/>
            <w:tcBorders>
              <w:tl2br w:val="nil"/>
              <w:tr2bl w:val="nil"/>
            </w:tcBorders>
            <w:vAlign w:val="center"/>
          </w:tcPr>
          <w:p>
            <w:pPr>
              <w:spacing w:before="50" w:line="219" w:lineRule="auto"/>
              <w:jc w:val="both"/>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b w:val="0"/>
                <w:bCs w:val="0"/>
                <w:color w:val="auto"/>
                <w:sz w:val="21"/>
                <w:szCs w:val="21"/>
                <w:highlight w:val="none"/>
                <w:lang w:val="en-US" w:eastAsia="zh-CN"/>
              </w:rPr>
              <w:t>《中华人民共和国招标投标法》第32条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211" w:type="pct"/>
            <w:vMerge w:val="continue"/>
            <w:tcBorders>
              <w:tl2br w:val="nil"/>
              <w:tr2bl w:val="nil"/>
            </w:tcBorders>
            <w:vAlign w:val="top"/>
          </w:tcPr>
          <w:p>
            <w:pPr>
              <w:rPr>
                <w:rFonts w:hint="eastAsia" w:ascii="仿宋_GB2312" w:hAnsi="仿宋_GB2312" w:eastAsia="仿宋_GB2312" w:cs="仿宋_GB2312"/>
                <w:color w:val="auto"/>
                <w:sz w:val="21"/>
                <w:szCs w:val="21"/>
                <w:highlight w:val="yellow"/>
              </w:rPr>
            </w:pPr>
          </w:p>
        </w:tc>
        <w:tc>
          <w:tcPr>
            <w:tcW w:w="466" w:type="pct"/>
            <w:vMerge w:val="restart"/>
            <w:tcBorders>
              <w:tl2br w:val="nil"/>
              <w:tr2bl w:val="nil"/>
            </w:tcBorders>
            <w:vAlign w:val="center"/>
          </w:tcPr>
          <w:p>
            <w:pPr>
              <w:spacing w:before="68" w:line="22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2"/>
                <w:sz w:val="21"/>
                <w:szCs w:val="21"/>
                <w:highlight w:val="none"/>
              </w:rPr>
              <w:t>投标人串通</w:t>
            </w:r>
          </w:p>
          <w:p>
            <w:pPr>
              <w:spacing w:before="59" w:line="22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2"/>
                <w:sz w:val="21"/>
                <w:szCs w:val="21"/>
                <w:highlight w:val="none"/>
              </w:rPr>
              <w:t>投标的具体</w:t>
            </w:r>
          </w:p>
          <w:p>
            <w:pPr>
              <w:spacing w:before="39" w:line="220" w:lineRule="auto"/>
              <w:jc w:val="center"/>
              <w:rPr>
                <w:rFonts w:hint="eastAsia" w:ascii="仿宋_GB2312" w:hAnsi="仿宋_GB2312" w:eastAsia="仿宋_GB2312" w:cs="仿宋_GB2312"/>
                <w:color w:val="auto"/>
                <w:spacing w:val="-3"/>
                <w:sz w:val="21"/>
                <w:szCs w:val="21"/>
                <w:highlight w:val="none"/>
              </w:rPr>
            </w:pPr>
            <w:r>
              <w:rPr>
                <w:rFonts w:hint="eastAsia" w:ascii="仿宋_GB2312" w:hAnsi="仿宋_GB2312" w:eastAsia="仿宋_GB2312" w:cs="仿宋_GB2312"/>
                <w:color w:val="auto"/>
                <w:spacing w:val="-3"/>
                <w:sz w:val="21"/>
                <w:szCs w:val="21"/>
                <w:highlight w:val="none"/>
              </w:rPr>
              <w:t>情形</w:t>
            </w:r>
          </w:p>
        </w:tc>
        <w:tc>
          <w:tcPr>
            <w:tcW w:w="327" w:type="pct"/>
            <w:tcBorders>
              <w:tl2br w:val="nil"/>
              <w:tr2bl w:val="nil"/>
            </w:tcBorders>
            <w:vAlign w:val="center"/>
          </w:tcPr>
          <w:p>
            <w:pPr>
              <w:spacing w:before="68" w:line="184" w:lineRule="auto"/>
              <w:ind w:left="221" w:leftChars="0"/>
              <w:jc w:val="both"/>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pacing w:val="3"/>
                <w:sz w:val="21"/>
                <w:szCs w:val="21"/>
                <w:highlight w:val="none"/>
              </w:rPr>
              <w:t>T-4-1</w:t>
            </w:r>
          </w:p>
        </w:tc>
        <w:tc>
          <w:tcPr>
            <w:tcW w:w="23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1、投标人之间协商投标报价等投标文件的实质性内容；</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2、投标人之间约定中标人；</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3、投标人之间约定部分投标人放弃投标或者中标；</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lang w:val="en-US" w:eastAsia="zh-CN"/>
              </w:rPr>
              <w:t>4、属于同一集团、协会、商会等组织成员的投标人按照该组织要求协同投标。</w:t>
            </w:r>
          </w:p>
        </w:tc>
        <w:tc>
          <w:tcPr>
            <w:tcW w:w="16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《中华人民共和国招标投标法实施条例》第39条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《新疆维吾尔自治区房屋建筑和市政基础设施工程串通投标和弄虚作假行为认定查处办法(试行)》（新建建〔20</w:t>
            </w:r>
            <w:r>
              <w:rPr>
                <w:rFonts w:hint="eastAsia" w:ascii="仿宋_GB2312" w:hAnsi="仿宋_GB2312" w:eastAsia="仿宋_GB2312" w:cs="仿宋_GB2312"/>
                <w:color w:val="auto"/>
                <w:sz w:val="21"/>
                <w:szCs w:val="21"/>
                <w:highlight w:val="none"/>
                <w:lang w:val="en-US" w:eastAsia="zh-CN"/>
              </w:rPr>
              <w:t>19</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12</w:t>
            </w:r>
            <w:r>
              <w:rPr>
                <w:rFonts w:hint="eastAsia" w:ascii="仿宋_GB2312" w:hAnsi="仿宋_GB2312" w:eastAsia="仿宋_GB2312" w:cs="仿宋_GB2312"/>
                <w:color w:val="auto"/>
                <w:sz w:val="21"/>
                <w:szCs w:val="21"/>
                <w:highlight w:val="none"/>
                <w:lang w:eastAsia="zh-CN"/>
              </w:rPr>
              <w:t>号）第</w:t>
            </w:r>
            <w:r>
              <w:rPr>
                <w:rFonts w:hint="eastAsia" w:ascii="仿宋_GB2312" w:hAnsi="仿宋_GB2312" w:eastAsia="仿宋_GB2312" w:cs="仿宋_GB2312"/>
                <w:color w:val="auto"/>
                <w:sz w:val="21"/>
                <w:szCs w:val="21"/>
                <w:highlight w:val="none"/>
                <w:lang w:val="en-US" w:eastAsia="zh-CN"/>
              </w:rPr>
              <w:t>5</w:t>
            </w:r>
            <w:r>
              <w:rPr>
                <w:rFonts w:hint="eastAsia" w:ascii="仿宋_GB2312" w:hAnsi="仿宋_GB2312" w:eastAsia="仿宋_GB2312" w:cs="仿宋_GB2312"/>
                <w:color w:val="auto"/>
                <w:sz w:val="21"/>
                <w:szCs w:val="21"/>
                <w:highlight w:val="none"/>
                <w:lang w:eastAsia="zh-CN"/>
              </w:rPr>
              <w:t>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lang w:val="en-US" w:eastAsia="zh-CN"/>
              </w:rPr>
              <w:t>《新疆维吾尔自治区建设工程串通投标行为认定和处理办法(试行)》（新政资发〔2022〕15号）第7条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211" w:type="pct"/>
            <w:vMerge w:val="continue"/>
            <w:tcBorders>
              <w:tl2br w:val="nil"/>
              <w:tr2bl w:val="nil"/>
            </w:tcBorders>
            <w:vAlign w:val="top"/>
          </w:tcPr>
          <w:p>
            <w:pPr>
              <w:rPr>
                <w:rFonts w:hint="eastAsia" w:ascii="仿宋_GB2312" w:hAnsi="仿宋_GB2312" w:eastAsia="仿宋_GB2312" w:cs="仿宋_GB2312"/>
                <w:color w:val="auto"/>
                <w:sz w:val="21"/>
                <w:szCs w:val="21"/>
                <w:highlight w:val="yellow"/>
              </w:rPr>
            </w:pPr>
          </w:p>
        </w:tc>
        <w:tc>
          <w:tcPr>
            <w:tcW w:w="466" w:type="pct"/>
            <w:vMerge w:val="continue"/>
            <w:tcBorders>
              <w:tl2br w:val="nil"/>
              <w:tr2bl w:val="nil"/>
            </w:tcBorders>
            <w:vAlign w:val="top"/>
          </w:tcPr>
          <w:p>
            <w:pPr>
              <w:rPr>
                <w:rFonts w:hint="eastAsia" w:ascii="仿宋_GB2312" w:hAnsi="仿宋_GB2312" w:eastAsia="仿宋_GB2312" w:cs="仿宋_GB2312"/>
                <w:color w:val="auto"/>
                <w:sz w:val="21"/>
                <w:szCs w:val="21"/>
                <w:highlight w:val="yellow"/>
              </w:rPr>
            </w:pPr>
          </w:p>
        </w:tc>
        <w:tc>
          <w:tcPr>
            <w:tcW w:w="327" w:type="pct"/>
            <w:tcBorders>
              <w:tl2br w:val="nil"/>
              <w:tr2bl w:val="nil"/>
            </w:tcBorders>
            <w:vAlign w:val="center"/>
          </w:tcPr>
          <w:p>
            <w:pPr>
              <w:spacing w:before="68" w:line="183" w:lineRule="auto"/>
              <w:ind w:left="221" w:leftChars="0"/>
              <w:jc w:val="both"/>
              <w:rPr>
                <w:rFonts w:hint="eastAsia" w:ascii="仿宋_GB2312" w:hAnsi="仿宋_GB2312" w:eastAsia="仿宋_GB2312" w:cs="仿宋_GB2312"/>
                <w:color w:val="auto"/>
                <w:sz w:val="21"/>
                <w:szCs w:val="21"/>
                <w:highlight w:val="yellow"/>
                <w:lang w:eastAsia="zh-CN"/>
              </w:rPr>
            </w:pPr>
            <w:r>
              <w:rPr>
                <w:rFonts w:hint="eastAsia" w:ascii="仿宋_GB2312" w:hAnsi="仿宋_GB2312" w:eastAsia="仿宋_GB2312" w:cs="仿宋_GB2312"/>
                <w:color w:val="auto"/>
                <w:spacing w:val="3"/>
                <w:sz w:val="21"/>
                <w:szCs w:val="21"/>
                <w:highlight w:val="none"/>
              </w:rPr>
              <w:t>T-4-</w:t>
            </w:r>
            <w:r>
              <w:rPr>
                <w:rFonts w:hint="eastAsia" w:ascii="仿宋_GB2312" w:hAnsi="仿宋_GB2312" w:eastAsia="仿宋_GB2312" w:cs="仿宋_GB2312"/>
                <w:color w:val="auto"/>
                <w:spacing w:val="3"/>
                <w:sz w:val="21"/>
                <w:szCs w:val="21"/>
                <w:highlight w:val="none"/>
                <w:lang w:val="en-US" w:eastAsia="zh-CN"/>
              </w:rPr>
              <w:t>2</w:t>
            </w:r>
          </w:p>
        </w:tc>
        <w:tc>
          <w:tcPr>
            <w:tcW w:w="23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投标人之间为谋取中标或者排斥特定投标人而釆取的其他联合行动：</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（1）根据相互约定不按照资格预审文件要求提交资格申请文件；</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（2）根据相互约定撤回投标的；</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（3）按照相互约定不实质性响应招标文件的；</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（4）按照相互约定制定投标方案的；</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（5）相互约定给予未中标的投标人费用补偿的；</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lang w:val="en-US" w:eastAsia="zh-CN"/>
              </w:rPr>
              <w:t>（6）法律、法规、规章规定的其他串通投标行为。</w:t>
            </w:r>
          </w:p>
        </w:tc>
        <w:tc>
          <w:tcPr>
            <w:tcW w:w="16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《中华人民共和国招标投标法实施条例》第39条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《新疆维吾尔自治区房屋建筑和市政基础设施工程串通投标和弄虚作假行为认定查处办法(试行)》（新建建〔20</w:t>
            </w:r>
            <w:r>
              <w:rPr>
                <w:rFonts w:hint="eastAsia" w:ascii="仿宋_GB2312" w:hAnsi="仿宋_GB2312" w:eastAsia="仿宋_GB2312" w:cs="仿宋_GB2312"/>
                <w:color w:val="auto"/>
                <w:sz w:val="21"/>
                <w:szCs w:val="21"/>
                <w:highlight w:val="none"/>
                <w:lang w:val="en-US" w:eastAsia="zh-CN"/>
              </w:rPr>
              <w:t>19</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12</w:t>
            </w:r>
            <w:r>
              <w:rPr>
                <w:rFonts w:hint="eastAsia" w:ascii="仿宋_GB2312" w:hAnsi="仿宋_GB2312" w:eastAsia="仿宋_GB2312" w:cs="仿宋_GB2312"/>
                <w:color w:val="auto"/>
                <w:sz w:val="21"/>
                <w:szCs w:val="21"/>
                <w:highlight w:val="none"/>
                <w:lang w:eastAsia="zh-CN"/>
              </w:rPr>
              <w:t>号）第</w:t>
            </w:r>
            <w:r>
              <w:rPr>
                <w:rFonts w:hint="eastAsia" w:ascii="仿宋_GB2312" w:hAnsi="仿宋_GB2312" w:eastAsia="仿宋_GB2312" w:cs="仿宋_GB2312"/>
                <w:color w:val="auto"/>
                <w:sz w:val="21"/>
                <w:szCs w:val="21"/>
                <w:highlight w:val="none"/>
                <w:lang w:val="en-US" w:eastAsia="zh-CN"/>
              </w:rPr>
              <w:t>5</w:t>
            </w:r>
            <w:r>
              <w:rPr>
                <w:rFonts w:hint="eastAsia" w:ascii="仿宋_GB2312" w:hAnsi="仿宋_GB2312" w:eastAsia="仿宋_GB2312" w:cs="仿宋_GB2312"/>
                <w:color w:val="auto"/>
                <w:sz w:val="21"/>
                <w:szCs w:val="21"/>
                <w:highlight w:val="none"/>
                <w:lang w:eastAsia="zh-CN"/>
              </w:rPr>
              <w:t>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lang w:val="en-US" w:eastAsia="zh-CN"/>
              </w:rPr>
              <w:t>《新疆维吾尔自治区建设工程串通投标行为认定和处理办法(试行)》（新政资发〔2022〕15号）第7条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1" w:type="pct"/>
            <w:vMerge w:val="continue"/>
            <w:tcBorders>
              <w:tl2br w:val="nil"/>
              <w:tr2bl w:val="nil"/>
            </w:tcBorders>
            <w:vAlign w:val="top"/>
          </w:tcPr>
          <w:p>
            <w:pPr>
              <w:rPr>
                <w:rFonts w:hint="eastAsia" w:ascii="仿宋_GB2312" w:hAnsi="仿宋_GB2312" w:eastAsia="仿宋_GB2312" w:cs="仿宋_GB2312"/>
                <w:color w:val="auto"/>
                <w:sz w:val="21"/>
                <w:szCs w:val="21"/>
                <w:highlight w:val="yellow"/>
              </w:rPr>
            </w:pPr>
          </w:p>
        </w:tc>
        <w:tc>
          <w:tcPr>
            <w:tcW w:w="466" w:type="pct"/>
            <w:vMerge w:val="restart"/>
            <w:tcBorders>
              <w:tl2br w:val="nil"/>
              <w:tr2bl w:val="nil"/>
            </w:tcBorders>
            <w:vAlign w:val="center"/>
          </w:tcPr>
          <w:p>
            <w:pPr>
              <w:spacing w:before="68" w:line="220" w:lineRule="auto"/>
              <w:jc w:val="center"/>
              <w:rPr>
                <w:rFonts w:hint="eastAsia" w:ascii="仿宋_GB2312" w:hAnsi="仿宋_GB2312" w:eastAsia="仿宋_GB2312" w:cs="仿宋_GB2312"/>
                <w:color w:val="auto"/>
                <w:spacing w:val="-2"/>
                <w:sz w:val="21"/>
                <w:szCs w:val="21"/>
                <w:highlight w:val="none"/>
              </w:rPr>
            </w:pPr>
            <w:r>
              <w:rPr>
                <w:rFonts w:hint="eastAsia" w:ascii="仿宋_GB2312" w:hAnsi="仿宋_GB2312" w:eastAsia="仿宋_GB2312" w:cs="仿宋_GB2312"/>
                <w:color w:val="auto"/>
                <w:spacing w:val="-2"/>
                <w:sz w:val="21"/>
                <w:szCs w:val="21"/>
                <w:highlight w:val="none"/>
                <w:lang w:eastAsia="zh-CN"/>
              </w:rPr>
              <w:t>视为</w:t>
            </w:r>
            <w:r>
              <w:rPr>
                <w:rFonts w:hint="eastAsia" w:ascii="仿宋_GB2312" w:hAnsi="仿宋_GB2312" w:eastAsia="仿宋_GB2312" w:cs="仿宋_GB2312"/>
                <w:color w:val="auto"/>
                <w:spacing w:val="-2"/>
                <w:sz w:val="21"/>
                <w:szCs w:val="21"/>
                <w:highlight w:val="none"/>
              </w:rPr>
              <w:t>投标人</w:t>
            </w:r>
          </w:p>
          <w:p>
            <w:pPr>
              <w:spacing w:before="68" w:line="220" w:lineRule="auto"/>
              <w:jc w:val="center"/>
              <w:rPr>
                <w:rFonts w:hint="eastAsia" w:ascii="仿宋_GB2312" w:hAnsi="仿宋_GB2312" w:eastAsia="仿宋_GB2312" w:cs="仿宋_GB2312"/>
                <w:color w:val="auto"/>
                <w:spacing w:val="-2"/>
                <w:sz w:val="21"/>
                <w:szCs w:val="21"/>
                <w:highlight w:val="none"/>
              </w:rPr>
            </w:pPr>
            <w:r>
              <w:rPr>
                <w:rFonts w:hint="eastAsia" w:ascii="仿宋_GB2312" w:hAnsi="仿宋_GB2312" w:eastAsia="仿宋_GB2312" w:cs="仿宋_GB2312"/>
                <w:color w:val="auto"/>
                <w:spacing w:val="-2"/>
                <w:sz w:val="21"/>
                <w:szCs w:val="21"/>
                <w:highlight w:val="none"/>
              </w:rPr>
              <w:t>串通投标的</w:t>
            </w:r>
          </w:p>
          <w:p>
            <w:pPr>
              <w:spacing w:before="68" w:line="220" w:lineRule="auto"/>
              <w:jc w:val="center"/>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pacing w:val="-2"/>
                <w:sz w:val="21"/>
                <w:szCs w:val="21"/>
                <w:highlight w:val="none"/>
              </w:rPr>
              <w:t>具体</w:t>
            </w:r>
            <w:r>
              <w:rPr>
                <w:rFonts w:hint="eastAsia" w:ascii="仿宋_GB2312" w:hAnsi="仿宋_GB2312" w:eastAsia="仿宋_GB2312" w:cs="仿宋_GB2312"/>
                <w:color w:val="auto"/>
                <w:spacing w:val="-3"/>
                <w:sz w:val="21"/>
                <w:szCs w:val="21"/>
                <w:highlight w:val="none"/>
              </w:rPr>
              <w:t>情形</w:t>
            </w:r>
          </w:p>
        </w:tc>
        <w:tc>
          <w:tcPr>
            <w:tcW w:w="327" w:type="pct"/>
            <w:tcBorders>
              <w:tl2br w:val="nil"/>
              <w:tr2bl w:val="nil"/>
            </w:tcBorders>
            <w:vAlign w:val="center"/>
          </w:tcPr>
          <w:p>
            <w:pPr>
              <w:spacing w:before="68" w:line="183" w:lineRule="auto"/>
              <w:ind w:left="221" w:leftChars="0"/>
              <w:jc w:val="both"/>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pacing w:val="3"/>
                <w:sz w:val="21"/>
                <w:szCs w:val="21"/>
                <w:highlight w:val="none"/>
              </w:rPr>
              <w:t>T-</w:t>
            </w:r>
            <w:r>
              <w:rPr>
                <w:rFonts w:hint="eastAsia" w:ascii="仿宋_GB2312" w:hAnsi="仿宋_GB2312" w:eastAsia="仿宋_GB2312" w:cs="仿宋_GB2312"/>
                <w:color w:val="auto"/>
                <w:spacing w:val="3"/>
                <w:sz w:val="21"/>
                <w:szCs w:val="21"/>
                <w:highlight w:val="none"/>
                <w:lang w:val="en-US" w:eastAsia="zh-CN"/>
              </w:rPr>
              <w:t>5</w:t>
            </w:r>
            <w:r>
              <w:rPr>
                <w:rFonts w:hint="eastAsia" w:ascii="仿宋_GB2312" w:hAnsi="仿宋_GB2312" w:eastAsia="仿宋_GB2312" w:cs="仿宋_GB2312"/>
                <w:color w:val="auto"/>
                <w:spacing w:val="3"/>
                <w:sz w:val="21"/>
                <w:szCs w:val="21"/>
                <w:highlight w:val="none"/>
              </w:rPr>
              <w:t>-1</w:t>
            </w:r>
          </w:p>
        </w:tc>
        <w:tc>
          <w:tcPr>
            <w:tcW w:w="23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不同投标人的投标文件由同一单位或者个人编制：</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（1）釆用电子招投标的，不同投标人编制电子投标文件或者资格预审申请文件使用的计算机网卡</w:t>
            </w:r>
            <w:r>
              <w:rPr>
                <w:rFonts w:hint="eastAsia" w:ascii="仿宋_GB2312" w:hAnsi="仿宋_GB2312" w:eastAsia="仿宋_GB2312" w:cs="仿宋_GB2312"/>
                <w:color w:val="auto"/>
                <w:sz w:val="18"/>
                <w:szCs w:val="18"/>
                <w:highlight w:val="none"/>
                <w:lang w:val="en-US" w:eastAsia="en-US"/>
              </w:rPr>
              <w:t>MAC</w:t>
            </w:r>
            <w:r>
              <w:rPr>
                <w:rFonts w:hint="eastAsia" w:ascii="仿宋_GB2312" w:hAnsi="仿宋_GB2312" w:eastAsia="仿宋_GB2312" w:cs="仿宋_GB2312"/>
                <w:color w:val="auto"/>
                <w:sz w:val="18"/>
                <w:szCs w:val="18"/>
                <w:highlight w:val="none"/>
                <w:lang w:val="en-US" w:eastAsia="zh-CN"/>
              </w:rPr>
              <w:t>地址、</w:t>
            </w:r>
            <w:r>
              <w:rPr>
                <w:rFonts w:hint="eastAsia" w:ascii="仿宋_GB2312" w:hAnsi="仿宋_GB2312" w:eastAsia="仿宋_GB2312" w:cs="仿宋_GB2312"/>
                <w:color w:val="auto"/>
                <w:sz w:val="18"/>
                <w:szCs w:val="18"/>
                <w:highlight w:val="none"/>
                <w:lang w:val="en-US" w:eastAsia="en-US"/>
              </w:rPr>
              <w:t>CPU</w:t>
            </w:r>
            <w:r>
              <w:rPr>
                <w:rFonts w:hint="eastAsia" w:ascii="仿宋_GB2312" w:hAnsi="仿宋_GB2312" w:eastAsia="仿宋_GB2312" w:cs="仿宋_GB2312"/>
                <w:color w:val="auto"/>
                <w:sz w:val="18"/>
                <w:szCs w:val="18"/>
                <w:highlight w:val="none"/>
                <w:lang w:val="en-US" w:eastAsia="zh-CN"/>
              </w:rPr>
              <w:t>序列号和硬盘序列号等硬件识别信息均相同的；</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（2）釆用电子招投标的，不同投标人的电子投标文件或者资格预审申请文件上传、解密计算机的网卡</w:t>
            </w:r>
            <w:r>
              <w:rPr>
                <w:rFonts w:hint="eastAsia" w:ascii="仿宋_GB2312" w:hAnsi="仿宋_GB2312" w:eastAsia="仿宋_GB2312" w:cs="仿宋_GB2312"/>
                <w:color w:val="auto"/>
                <w:sz w:val="18"/>
                <w:szCs w:val="18"/>
                <w:highlight w:val="none"/>
                <w:lang w:val="en-US" w:eastAsia="en-US"/>
              </w:rPr>
              <w:t>MAC</w:t>
            </w:r>
            <w:r>
              <w:rPr>
                <w:rFonts w:hint="eastAsia" w:ascii="仿宋_GB2312" w:hAnsi="仿宋_GB2312" w:eastAsia="仿宋_GB2312" w:cs="仿宋_GB2312"/>
                <w:color w:val="auto"/>
                <w:sz w:val="18"/>
                <w:szCs w:val="18"/>
                <w:highlight w:val="none"/>
                <w:lang w:val="en-US" w:eastAsia="zh-CN"/>
              </w:rPr>
              <w:t>地址、</w:t>
            </w:r>
            <w:r>
              <w:rPr>
                <w:rFonts w:hint="eastAsia" w:ascii="仿宋_GB2312" w:hAnsi="仿宋_GB2312" w:eastAsia="仿宋_GB2312" w:cs="仿宋_GB2312"/>
                <w:color w:val="auto"/>
                <w:sz w:val="18"/>
                <w:szCs w:val="18"/>
                <w:highlight w:val="none"/>
                <w:lang w:val="en-US" w:eastAsia="en-US"/>
              </w:rPr>
              <w:t>CPU</w:t>
            </w:r>
            <w:r>
              <w:rPr>
                <w:rFonts w:hint="eastAsia" w:ascii="仿宋_GB2312" w:hAnsi="仿宋_GB2312" w:eastAsia="仿宋_GB2312" w:cs="仿宋_GB2312"/>
                <w:color w:val="auto"/>
                <w:sz w:val="18"/>
                <w:szCs w:val="18"/>
                <w:highlight w:val="none"/>
                <w:lang w:val="en-US" w:eastAsia="zh-CN"/>
              </w:rPr>
              <w:t>序列号和硬盘序列号等硬件识别信息均相同的（开标现场上传电子投标文件的除外）。</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（3）釆用电子招投标的，不同投标人组价工程量清单的计价软件加密锁序列号、实名认证信息有一条及以上相同，或者记录的硬件识别信息中存在计算机网卡</w:t>
            </w:r>
            <w:r>
              <w:rPr>
                <w:rFonts w:hint="eastAsia" w:ascii="仿宋_GB2312" w:hAnsi="仿宋_GB2312" w:eastAsia="仿宋_GB2312" w:cs="仿宋_GB2312"/>
                <w:color w:val="auto"/>
                <w:sz w:val="18"/>
                <w:szCs w:val="18"/>
                <w:highlight w:val="none"/>
                <w:lang w:val="en-US" w:eastAsia="en-US"/>
              </w:rPr>
              <w:t>MAC</w:t>
            </w:r>
            <w:r>
              <w:rPr>
                <w:rFonts w:hint="eastAsia" w:ascii="仿宋_GB2312" w:hAnsi="仿宋_GB2312" w:eastAsia="仿宋_GB2312" w:cs="仿宋_GB2312"/>
                <w:color w:val="auto"/>
                <w:sz w:val="18"/>
                <w:szCs w:val="18"/>
                <w:highlight w:val="none"/>
                <w:lang w:val="en-US" w:eastAsia="zh-CN"/>
              </w:rPr>
              <w:t>地址（如有）、</w:t>
            </w:r>
            <w:r>
              <w:rPr>
                <w:rFonts w:hint="eastAsia" w:ascii="仿宋_GB2312" w:hAnsi="仿宋_GB2312" w:eastAsia="仿宋_GB2312" w:cs="仿宋_GB2312"/>
                <w:color w:val="auto"/>
                <w:sz w:val="18"/>
                <w:szCs w:val="18"/>
                <w:highlight w:val="none"/>
                <w:lang w:val="en-US" w:eastAsia="en-US"/>
              </w:rPr>
              <w:t>CPU</w:t>
            </w:r>
            <w:r>
              <w:rPr>
                <w:rFonts w:hint="eastAsia" w:ascii="仿宋_GB2312" w:hAnsi="仿宋_GB2312" w:eastAsia="仿宋_GB2312" w:cs="仿宋_GB2312"/>
                <w:color w:val="auto"/>
                <w:sz w:val="18"/>
                <w:szCs w:val="18"/>
                <w:highlight w:val="none"/>
                <w:lang w:val="en-US" w:eastAsia="zh-CN"/>
              </w:rPr>
              <w:t>序列号和硬盘序列号均相同的。</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18"/>
                <w:szCs w:val="18"/>
                <w:highlight w:val="none"/>
                <w:lang w:val="en-US" w:eastAsia="zh-CN"/>
              </w:rPr>
              <w:t>（4）投标人递交的已标价工程量清单</w:t>
            </w:r>
            <w:r>
              <w:rPr>
                <w:rFonts w:hint="eastAsia" w:ascii="仿宋_GB2312" w:hAnsi="仿宋_GB2312" w:eastAsia="仿宋_GB2312" w:cs="仿宋_GB2312"/>
                <w:color w:val="auto"/>
                <w:sz w:val="18"/>
                <w:szCs w:val="18"/>
                <w:highlight w:val="none"/>
                <w:lang w:val="en-US" w:eastAsia="en-US"/>
              </w:rPr>
              <w:t>XML</w:t>
            </w:r>
            <w:r>
              <w:rPr>
                <w:rFonts w:hint="eastAsia" w:ascii="仿宋_GB2312" w:hAnsi="仿宋_GB2312" w:eastAsia="仿宋_GB2312" w:cs="仿宋_GB2312"/>
                <w:color w:val="auto"/>
                <w:sz w:val="18"/>
                <w:szCs w:val="18"/>
                <w:highlight w:val="none"/>
                <w:lang w:val="en-US" w:eastAsia="zh-CN"/>
              </w:rPr>
              <w:t>电子文档未按照规定记录软硬件信息的，或者记录的软硬件信息经电子招标投标交易平台认定被篡改的。</w:t>
            </w:r>
          </w:p>
        </w:tc>
        <w:tc>
          <w:tcPr>
            <w:tcW w:w="16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《中华人民共和国招标投标法实施条例》第40条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《新疆维吾尔自治区房屋建筑和市政基础设施工程串通投标和弄虚作假行为认定查处办法(试行)》（新建建〔20</w:t>
            </w:r>
            <w:r>
              <w:rPr>
                <w:rFonts w:hint="eastAsia" w:ascii="仿宋_GB2312" w:hAnsi="仿宋_GB2312" w:eastAsia="仿宋_GB2312" w:cs="仿宋_GB2312"/>
                <w:color w:val="auto"/>
                <w:sz w:val="21"/>
                <w:szCs w:val="21"/>
                <w:highlight w:val="none"/>
                <w:lang w:val="en-US" w:eastAsia="zh-CN"/>
              </w:rPr>
              <w:t>19</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12</w:t>
            </w:r>
            <w:r>
              <w:rPr>
                <w:rFonts w:hint="eastAsia" w:ascii="仿宋_GB2312" w:hAnsi="仿宋_GB2312" w:eastAsia="仿宋_GB2312" w:cs="仿宋_GB2312"/>
                <w:color w:val="auto"/>
                <w:sz w:val="21"/>
                <w:szCs w:val="21"/>
                <w:highlight w:val="none"/>
                <w:lang w:eastAsia="zh-CN"/>
              </w:rPr>
              <w:t>号）第</w:t>
            </w:r>
            <w:r>
              <w:rPr>
                <w:rFonts w:hint="eastAsia" w:ascii="仿宋_GB2312" w:hAnsi="仿宋_GB2312" w:eastAsia="仿宋_GB2312" w:cs="仿宋_GB2312"/>
                <w:color w:val="auto"/>
                <w:sz w:val="21"/>
                <w:szCs w:val="21"/>
                <w:highlight w:val="none"/>
                <w:lang w:val="en-US" w:eastAsia="zh-CN"/>
              </w:rPr>
              <w:t>6</w:t>
            </w:r>
            <w:r>
              <w:rPr>
                <w:rFonts w:hint="eastAsia" w:ascii="仿宋_GB2312" w:hAnsi="仿宋_GB2312" w:eastAsia="仿宋_GB2312" w:cs="仿宋_GB2312"/>
                <w:color w:val="auto"/>
                <w:sz w:val="21"/>
                <w:szCs w:val="21"/>
                <w:highlight w:val="none"/>
                <w:lang w:eastAsia="zh-CN"/>
              </w:rPr>
              <w:t>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lang w:val="en-US" w:eastAsia="zh-CN"/>
              </w:rPr>
              <w:t>《新疆维吾尔自治区建设工程串通投标行为认定和处理办法(试行)》（新政资发〔2022〕15号）第8条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211" w:type="pct"/>
            <w:vMerge w:val="restart"/>
            <w:tcBorders>
              <w:tl2br w:val="nil"/>
              <w:tr2bl w:val="nil"/>
            </w:tcBorders>
            <w:vAlign w:val="top"/>
          </w:tcPr>
          <w:p>
            <w:pPr>
              <w:rPr>
                <w:rFonts w:hint="eastAsia" w:ascii="仿宋_GB2312" w:hAnsi="仿宋_GB2312" w:eastAsia="仿宋_GB2312" w:cs="仿宋_GB2312"/>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spacing w:before="229" w:line="217" w:lineRule="auto"/>
              <w:jc w:val="center"/>
              <w:rPr>
                <w:rFonts w:hint="eastAsia" w:ascii="仿宋_GB2312" w:hAnsi="仿宋_GB2312" w:eastAsia="仿宋_GB2312" w:cs="仿宋_GB2312"/>
                <w:color w:val="auto"/>
                <w:sz w:val="21"/>
                <w:szCs w:val="21"/>
                <w:highlight w:val="none"/>
                <w:lang w:val="en-US" w:eastAsia="zh-CN"/>
              </w:rPr>
            </w:pPr>
          </w:p>
          <w:p>
            <w:pPr>
              <w:spacing w:before="229" w:line="217" w:lineRule="auto"/>
              <w:jc w:val="center"/>
              <w:rPr>
                <w:rFonts w:hint="eastAsia" w:ascii="仿宋_GB2312" w:hAnsi="仿宋_GB2312" w:eastAsia="仿宋_GB2312" w:cs="仿宋_GB2312"/>
                <w:color w:val="auto"/>
                <w:sz w:val="21"/>
                <w:szCs w:val="21"/>
                <w:highlight w:val="none"/>
                <w:lang w:val="en-US" w:eastAsia="zh-CN"/>
              </w:rPr>
            </w:pPr>
          </w:p>
          <w:p>
            <w:pPr>
              <w:spacing w:before="229" w:line="217"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投</w:t>
            </w:r>
          </w:p>
          <w:p>
            <w:pPr>
              <w:spacing w:before="229" w:line="217"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color w:val="auto"/>
                <w:sz w:val="21"/>
                <w:szCs w:val="21"/>
                <w:highlight w:val="none"/>
                <w:lang w:val="en-US" w:eastAsia="zh-CN"/>
              </w:rPr>
              <w:t>标</w:t>
            </w:r>
          </w:p>
        </w:tc>
        <w:tc>
          <w:tcPr>
            <w:tcW w:w="466" w:type="pct"/>
            <w:vMerge w:val="continue"/>
            <w:tcBorders>
              <w:tl2br w:val="nil"/>
              <w:tr2bl w:val="nil"/>
            </w:tcBorders>
            <w:vAlign w:val="top"/>
          </w:tcPr>
          <w:p>
            <w:pPr>
              <w:rPr>
                <w:rFonts w:hint="eastAsia" w:ascii="仿宋_GB2312" w:hAnsi="仿宋_GB2312" w:eastAsia="仿宋_GB2312" w:cs="仿宋_GB2312"/>
                <w:color w:val="auto"/>
                <w:sz w:val="21"/>
                <w:szCs w:val="21"/>
                <w:highlight w:val="yellow"/>
              </w:rPr>
            </w:pPr>
          </w:p>
        </w:tc>
        <w:tc>
          <w:tcPr>
            <w:tcW w:w="327" w:type="pct"/>
            <w:tcBorders>
              <w:tl2br w:val="nil"/>
              <w:tr2bl w:val="nil"/>
            </w:tcBorders>
            <w:vAlign w:val="center"/>
          </w:tcPr>
          <w:p>
            <w:pPr>
              <w:spacing w:before="68" w:line="183" w:lineRule="auto"/>
              <w:ind w:left="221" w:leftChars="0"/>
              <w:jc w:val="both"/>
              <w:rPr>
                <w:rFonts w:hint="eastAsia" w:ascii="仿宋_GB2312" w:hAnsi="仿宋_GB2312" w:eastAsia="仿宋_GB2312" w:cs="仿宋_GB2312"/>
                <w:color w:val="auto"/>
                <w:sz w:val="21"/>
                <w:szCs w:val="21"/>
                <w:highlight w:val="yellow"/>
                <w:lang w:eastAsia="zh-CN"/>
              </w:rPr>
            </w:pPr>
            <w:r>
              <w:rPr>
                <w:rFonts w:hint="eastAsia" w:ascii="仿宋_GB2312" w:hAnsi="仿宋_GB2312" w:eastAsia="仿宋_GB2312" w:cs="仿宋_GB2312"/>
                <w:color w:val="auto"/>
                <w:spacing w:val="3"/>
                <w:sz w:val="21"/>
                <w:szCs w:val="21"/>
                <w:highlight w:val="none"/>
              </w:rPr>
              <w:t>T-</w:t>
            </w:r>
            <w:r>
              <w:rPr>
                <w:rFonts w:hint="eastAsia" w:ascii="仿宋_GB2312" w:hAnsi="仿宋_GB2312" w:eastAsia="仿宋_GB2312" w:cs="仿宋_GB2312"/>
                <w:color w:val="auto"/>
                <w:spacing w:val="3"/>
                <w:sz w:val="21"/>
                <w:szCs w:val="21"/>
                <w:highlight w:val="none"/>
                <w:lang w:val="en-US" w:eastAsia="zh-CN"/>
              </w:rPr>
              <w:t>5</w:t>
            </w:r>
            <w:r>
              <w:rPr>
                <w:rFonts w:hint="eastAsia" w:ascii="仿宋_GB2312" w:hAnsi="仿宋_GB2312" w:eastAsia="仿宋_GB2312" w:cs="仿宋_GB2312"/>
                <w:color w:val="auto"/>
                <w:spacing w:val="3"/>
                <w:sz w:val="21"/>
                <w:szCs w:val="21"/>
                <w:highlight w:val="none"/>
              </w:rPr>
              <w:t>-</w:t>
            </w:r>
            <w:r>
              <w:rPr>
                <w:rFonts w:hint="eastAsia" w:ascii="仿宋_GB2312" w:hAnsi="仿宋_GB2312" w:eastAsia="仿宋_GB2312" w:cs="仿宋_GB2312"/>
                <w:color w:val="auto"/>
                <w:spacing w:val="3"/>
                <w:sz w:val="21"/>
                <w:szCs w:val="21"/>
                <w:highlight w:val="none"/>
                <w:lang w:val="en-US" w:eastAsia="zh-CN"/>
              </w:rPr>
              <w:t>2</w:t>
            </w:r>
          </w:p>
        </w:tc>
        <w:tc>
          <w:tcPr>
            <w:tcW w:w="23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zh-CN" w:eastAsia="zh-CN"/>
              </w:rPr>
              <w:t>不</w:t>
            </w:r>
            <w:r>
              <w:rPr>
                <w:rFonts w:hint="eastAsia" w:ascii="仿宋_GB2312" w:hAnsi="仿宋_GB2312" w:eastAsia="仿宋_GB2312" w:cs="仿宋_GB2312"/>
                <w:color w:val="auto"/>
                <w:sz w:val="21"/>
                <w:szCs w:val="21"/>
                <w:highlight w:val="none"/>
                <w:lang w:val="en-US" w:eastAsia="zh-CN"/>
              </w:rPr>
              <w:t>同投标人的投标文件异常一致或者投标报价呈规律性差异：</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（1）不同投标人的投标文件经查重分析，存在两处及以上细节错误的；</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（2）不同投标人的投标文件中经济标组价方式、调整价差方式等异常一致；</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（3）不同投标人的投标报价呈等差数列或者规律性的百分比；</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lang w:val="en-US" w:eastAsia="zh-CN"/>
              </w:rPr>
              <w:t>（4）不同投标人的投标文件异常一致或者投标报价呈规律性差异的其他情形。</w:t>
            </w:r>
          </w:p>
        </w:tc>
        <w:tc>
          <w:tcPr>
            <w:tcW w:w="16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《中华人民共和国招标投标法实施条例》第40条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《新疆维吾尔自治区房屋建筑和市政基础设施工程串通投标和弄虚作假行为认定查处办法(试行)》（新建建〔20</w:t>
            </w:r>
            <w:r>
              <w:rPr>
                <w:rFonts w:hint="eastAsia" w:ascii="仿宋_GB2312" w:hAnsi="仿宋_GB2312" w:eastAsia="仿宋_GB2312" w:cs="仿宋_GB2312"/>
                <w:color w:val="auto"/>
                <w:sz w:val="21"/>
                <w:szCs w:val="21"/>
                <w:highlight w:val="none"/>
                <w:lang w:val="en-US" w:eastAsia="zh-CN"/>
              </w:rPr>
              <w:t>19</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12</w:t>
            </w:r>
            <w:r>
              <w:rPr>
                <w:rFonts w:hint="eastAsia" w:ascii="仿宋_GB2312" w:hAnsi="仿宋_GB2312" w:eastAsia="仿宋_GB2312" w:cs="仿宋_GB2312"/>
                <w:color w:val="auto"/>
                <w:sz w:val="21"/>
                <w:szCs w:val="21"/>
                <w:highlight w:val="none"/>
                <w:lang w:eastAsia="zh-CN"/>
              </w:rPr>
              <w:t>号）第</w:t>
            </w:r>
            <w:r>
              <w:rPr>
                <w:rFonts w:hint="eastAsia" w:ascii="仿宋_GB2312" w:hAnsi="仿宋_GB2312" w:eastAsia="仿宋_GB2312" w:cs="仿宋_GB2312"/>
                <w:color w:val="auto"/>
                <w:sz w:val="21"/>
                <w:szCs w:val="21"/>
                <w:highlight w:val="none"/>
                <w:lang w:val="en-US" w:eastAsia="zh-CN"/>
              </w:rPr>
              <w:t>6</w:t>
            </w:r>
            <w:r>
              <w:rPr>
                <w:rFonts w:hint="eastAsia" w:ascii="仿宋_GB2312" w:hAnsi="仿宋_GB2312" w:eastAsia="仿宋_GB2312" w:cs="仿宋_GB2312"/>
                <w:color w:val="auto"/>
                <w:sz w:val="21"/>
                <w:szCs w:val="21"/>
                <w:highlight w:val="none"/>
                <w:lang w:eastAsia="zh-CN"/>
              </w:rPr>
              <w:t>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lang w:val="en-US" w:eastAsia="zh-CN"/>
              </w:rPr>
              <w:t>《新疆维吾尔自治区建设工程串通投标行为认定和处理办法(试行)》（新政资发〔2022〕15号）第8条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211" w:type="pct"/>
            <w:vMerge w:val="continue"/>
            <w:tcBorders>
              <w:tl2br w:val="nil"/>
              <w:tr2bl w:val="nil"/>
            </w:tcBorders>
            <w:vAlign w:val="top"/>
          </w:tcPr>
          <w:p>
            <w:pPr>
              <w:rPr>
                <w:rFonts w:hint="eastAsia" w:ascii="仿宋_GB2312" w:hAnsi="仿宋_GB2312" w:eastAsia="仿宋_GB2312" w:cs="仿宋_GB2312"/>
                <w:color w:val="auto"/>
                <w:sz w:val="21"/>
                <w:szCs w:val="21"/>
                <w:highlight w:val="yellow"/>
              </w:rPr>
            </w:pPr>
          </w:p>
        </w:tc>
        <w:tc>
          <w:tcPr>
            <w:tcW w:w="466" w:type="pct"/>
            <w:vMerge w:val="continue"/>
            <w:tcBorders>
              <w:tl2br w:val="nil"/>
              <w:tr2bl w:val="nil"/>
            </w:tcBorders>
            <w:vAlign w:val="top"/>
          </w:tcPr>
          <w:p>
            <w:pPr>
              <w:rPr>
                <w:rFonts w:hint="eastAsia" w:ascii="仿宋_GB2312" w:hAnsi="仿宋_GB2312" w:eastAsia="仿宋_GB2312" w:cs="仿宋_GB2312"/>
                <w:color w:val="auto"/>
                <w:sz w:val="21"/>
                <w:szCs w:val="21"/>
                <w:highlight w:val="yellow"/>
              </w:rPr>
            </w:pPr>
          </w:p>
        </w:tc>
        <w:tc>
          <w:tcPr>
            <w:tcW w:w="327" w:type="pct"/>
            <w:tcBorders>
              <w:tl2br w:val="nil"/>
              <w:tr2bl w:val="nil"/>
            </w:tcBorders>
            <w:vAlign w:val="center"/>
          </w:tcPr>
          <w:p>
            <w:pPr>
              <w:spacing w:before="68" w:line="183" w:lineRule="auto"/>
              <w:ind w:left="221" w:leftChars="0"/>
              <w:jc w:val="both"/>
              <w:rPr>
                <w:rFonts w:hint="eastAsia" w:ascii="仿宋_GB2312" w:hAnsi="仿宋_GB2312" w:eastAsia="仿宋_GB2312" w:cs="仿宋_GB2312"/>
                <w:color w:val="auto"/>
                <w:sz w:val="21"/>
                <w:szCs w:val="21"/>
                <w:highlight w:val="yellow"/>
                <w:lang w:eastAsia="zh-CN"/>
              </w:rPr>
            </w:pPr>
            <w:r>
              <w:rPr>
                <w:rFonts w:hint="eastAsia" w:ascii="仿宋_GB2312" w:hAnsi="仿宋_GB2312" w:eastAsia="仿宋_GB2312" w:cs="仿宋_GB2312"/>
                <w:color w:val="auto"/>
                <w:spacing w:val="3"/>
                <w:sz w:val="21"/>
                <w:szCs w:val="21"/>
                <w:highlight w:val="none"/>
              </w:rPr>
              <w:t>T-</w:t>
            </w:r>
            <w:r>
              <w:rPr>
                <w:rFonts w:hint="eastAsia" w:ascii="仿宋_GB2312" w:hAnsi="仿宋_GB2312" w:eastAsia="仿宋_GB2312" w:cs="仿宋_GB2312"/>
                <w:color w:val="auto"/>
                <w:spacing w:val="3"/>
                <w:sz w:val="21"/>
                <w:szCs w:val="21"/>
                <w:highlight w:val="none"/>
                <w:lang w:val="en-US" w:eastAsia="zh-CN"/>
              </w:rPr>
              <w:t>5</w:t>
            </w:r>
            <w:r>
              <w:rPr>
                <w:rFonts w:hint="eastAsia" w:ascii="仿宋_GB2312" w:hAnsi="仿宋_GB2312" w:eastAsia="仿宋_GB2312" w:cs="仿宋_GB2312"/>
                <w:color w:val="auto"/>
                <w:spacing w:val="3"/>
                <w:sz w:val="21"/>
                <w:szCs w:val="21"/>
                <w:highlight w:val="none"/>
              </w:rPr>
              <w:t>-</w:t>
            </w:r>
            <w:r>
              <w:rPr>
                <w:rFonts w:hint="eastAsia" w:ascii="仿宋_GB2312" w:hAnsi="仿宋_GB2312" w:eastAsia="仿宋_GB2312" w:cs="仿宋_GB2312"/>
                <w:color w:val="auto"/>
                <w:spacing w:val="3"/>
                <w:sz w:val="21"/>
                <w:szCs w:val="21"/>
                <w:highlight w:val="none"/>
                <w:lang w:val="en-US" w:eastAsia="zh-CN"/>
              </w:rPr>
              <w:t>3</w:t>
            </w:r>
          </w:p>
        </w:tc>
        <w:tc>
          <w:tcPr>
            <w:tcW w:w="23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zh-CN" w:eastAsia="zh-CN"/>
              </w:rPr>
              <w:t>不</w:t>
            </w:r>
            <w:r>
              <w:rPr>
                <w:rFonts w:hint="eastAsia" w:ascii="仿宋_GB2312" w:hAnsi="仿宋_GB2312" w:eastAsia="仿宋_GB2312" w:cs="仿宋_GB2312"/>
                <w:color w:val="auto"/>
                <w:sz w:val="21"/>
                <w:szCs w:val="21"/>
                <w:highlight w:val="none"/>
                <w:lang w:val="en-US" w:eastAsia="zh-CN"/>
              </w:rPr>
              <w:t>同投标人的投标文件由同一投标人的附属设备打印、复印的。</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（2）不同投标人委托同一单位或者个人办理投标事宜。</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（3）不同投标人的法定代表人、委托代理人、项目负责人、项目总监等人员有在同一个单位缴纳社会保险。</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（4）不同投标人的投标文件载明的项目管理成员为同一人或同一单位。</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（5）不同投标人的投标文件相互混装。</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（6）不同投标人的投标保证金从同一单位或者个人的账户转出，或者不同投标人的投标保证金虽然经由投标人自己的基本账户转出，但所需资金均是来自同一单位或者个人的账户的。</w:t>
            </w:r>
          </w:p>
        </w:tc>
        <w:tc>
          <w:tcPr>
            <w:tcW w:w="16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《中华人民共和国招标投标法实施条例》第40条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《新疆维吾尔自治区房屋建筑和市政基础设施工程串通投标和弄虚作假行为认定查处办法(试行)》（新建建〔20</w:t>
            </w:r>
            <w:r>
              <w:rPr>
                <w:rFonts w:hint="eastAsia" w:ascii="仿宋_GB2312" w:hAnsi="仿宋_GB2312" w:eastAsia="仿宋_GB2312" w:cs="仿宋_GB2312"/>
                <w:color w:val="auto"/>
                <w:sz w:val="21"/>
                <w:szCs w:val="21"/>
                <w:highlight w:val="none"/>
                <w:lang w:val="en-US" w:eastAsia="zh-CN"/>
              </w:rPr>
              <w:t>19</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12</w:t>
            </w:r>
            <w:r>
              <w:rPr>
                <w:rFonts w:hint="eastAsia" w:ascii="仿宋_GB2312" w:hAnsi="仿宋_GB2312" w:eastAsia="仿宋_GB2312" w:cs="仿宋_GB2312"/>
                <w:color w:val="auto"/>
                <w:sz w:val="21"/>
                <w:szCs w:val="21"/>
                <w:highlight w:val="none"/>
                <w:lang w:eastAsia="zh-CN"/>
              </w:rPr>
              <w:t>号）第</w:t>
            </w:r>
            <w:r>
              <w:rPr>
                <w:rFonts w:hint="eastAsia" w:ascii="仿宋_GB2312" w:hAnsi="仿宋_GB2312" w:eastAsia="仿宋_GB2312" w:cs="仿宋_GB2312"/>
                <w:color w:val="auto"/>
                <w:sz w:val="21"/>
                <w:szCs w:val="21"/>
                <w:highlight w:val="none"/>
                <w:lang w:val="en-US" w:eastAsia="zh-CN"/>
              </w:rPr>
              <w:t>6</w:t>
            </w:r>
            <w:r>
              <w:rPr>
                <w:rFonts w:hint="eastAsia" w:ascii="仿宋_GB2312" w:hAnsi="仿宋_GB2312" w:eastAsia="仿宋_GB2312" w:cs="仿宋_GB2312"/>
                <w:color w:val="auto"/>
                <w:sz w:val="21"/>
                <w:szCs w:val="21"/>
                <w:highlight w:val="none"/>
                <w:lang w:eastAsia="zh-CN"/>
              </w:rPr>
              <w:t>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lang w:val="en-US" w:eastAsia="zh-CN"/>
              </w:rPr>
              <w:t>《新疆维吾尔自治区建设工程串通投标行为认定和处理办法(试行)》（新政资发〔2022〕15号）第8条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1" w:type="pct"/>
            <w:vMerge w:val="continue"/>
            <w:tcBorders>
              <w:tl2br w:val="nil"/>
              <w:tr2bl w:val="nil"/>
            </w:tcBorders>
            <w:vAlign w:val="top"/>
          </w:tcPr>
          <w:p>
            <w:pPr>
              <w:rPr>
                <w:rFonts w:hint="eastAsia" w:ascii="仿宋_GB2312" w:hAnsi="仿宋_GB2312" w:eastAsia="仿宋_GB2312" w:cs="仿宋_GB2312"/>
                <w:color w:val="auto"/>
                <w:sz w:val="21"/>
                <w:szCs w:val="21"/>
                <w:highlight w:val="yellow"/>
              </w:rPr>
            </w:pPr>
          </w:p>
        </w:tc>
        <w:tc>
          <w:tcPr>
            <w:tcW w:w="466" w:type="pct"/>
            <w:vMerge w:val="continue"/>
            <w:tcBorders>
              <w:tl2br w:val="nil"/>
              <w:tr2bl w:val="nil"/>
            </w:tcBorders>
            <w:vAlign w:val="top"/>
          </w:tcPr>
          <w:p>
            <w:pPr>
              <w:rPr>
                <w:rFonts w:hint="eastAsia" w:ascii="仿宋_GB2312" w:hAnsi="仿宋_GB2312" w:eastAsia="仿宋_GB2312" w:cs="仿宋_GB2312"/>
                <w:color w:val="auto"/>
                <w:sz w:val="21"/>
                <w:szCs w:val="21"/>
                <w:highlight w:val="yellow"/>
              </w:rPr>
            </w:pPr>
          </w:p>
        </w:tc>
        <w:tc>
          <w:tcPr>
            <w:tcW w:w="327" w:type="pct"/>
            <w:tcBorders>
              <w:tl2br w:val="nil"/>
              <w:tr2bl w:val="nil"/>
            </w:tcBorders>
            <w:vAlign w:val="center"/>
          </w:tcPr>
          <w:p>
            <w:pPr>
              <w:spacing w:before="68" w:line="183" w:lineRule="auto"/>
              <w:ind w:left="221"/>
              <w:jc w:val="both"/>
              <w:rPr>
                <w:rFonts w:hint="eastAsia" w:ascii="仿宋_GB2312" w:hAnsi="仿宋_GB2312" w:eastAsia="仿宋_GB2312" w:cs="仿宋_GB2312"/>
                <w:color w:val="auto"/>
                <w:spacing w:val="-2"/>
                <w:sz w:val="21"/>
                <w:szCs w:val="21"/>
                <w:highlight w:val="yellow"/>
                <w:lang w:eastAsia="zh-CN"/>
              </w:rPr>
            </w:pPr>
            <w:r>
              <w:rPr>
                <w:rFonts w:hint="eastAsia" w:ascii="仿宋_GB2312" w:hAnsi="仿宋_GB2312" w:eastAsia="仿宋_GB2312" w:cs="仿宋_GB2312"/>
                <w:color w:val="auto"/>
                <w:spacing w:val="3"/>
                <w:sz w:val="21"/>
                <w:szCs w:val="21"/>
                <w:highlight w:val="none"/>
              </w:rPr>
              <w:t>T-</w:t>
            </w:r>
            <w:r>
              <w:rPr>
                <w:rFonts w:hint="eastAsia" w:ascii="仿宋_GB2312" w:hAnsi="仿宋_GB2312" w:eastAsia="仿宋_GB2312" w:cs="仿宋_GB2312"/>
                <w:color w:val="auto"/>
                <w:spacing w:val="3"/>
                <w:sz w:val="21"/>
                <w:szCs w:val="21"/>
                <w:highlight w:val="none"/>
                <w:lang w:val="en-US" w:eastAsia="zh-CN"/>
              </w:rPr>
              <w:t>5</w:t>
            </w:r>
            <w:r>
              <w:rPr>
                <w:rFonts w:hint="eastAsia" w:ascii="仿宋_GB2312" w:hAnsi="仿宋_GB2312" w:eastAsia="仿宋_GB2312" w:cs="仿宋_GB2312"/>
                <w:color w:val="auto"/>
                <w:spacing w:val="3"/>
                <w:sz w:val="21"/>
                <w:szCs w:val="21"/>
                <w:highlight w:val="none"/>
              </w:rPr>
              <w:t>-</w:t>
            </w:r>
            <w:r>
              <w:rPr>
                <w:rFonts w:hint="eastAsia" w:ascii="仿宋_GB2312" w:hAnsi="仿宋_GB2312" w:eastAsia="仿宋_GB2312" w:cs="仿宋_GB2312"/>
                <w:color w:val="auto"/>
                <w:spacing w:val="3"/>
                <w:sz w:val="21"/>
                <w:szCs w:val="21"/>
                <w:highlight w:val="none"/>
                <w:lang w:val="en-US" w:eastAsia="zh-CN"/>
              </w:rPr>
              <w:t>4</w:t>
            </w:r>
          </w:p>
        </w:tc>
        <w:tc>
          <w:tcPr>
            <w:tcW w:w="23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3"/>
                <w:sz w:val="21"/>
                <w:szCs w:val="21"/>
                <w:highlight w:val="yellow"/>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不同投标人的资格预审文件费、招标文件费用由同一单位或者个人的账户支付的；不同投标人的投标保函由同一单位或者个人办理、购买的。</w:t>
            </w:r>
          </w:p>
        </w:tc>
        <w:tc>
          <w:tcPr>
            <w:tcW w:w="16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《新疆维吾尔自治区房屋建筑和市政基础设施工程串通投标和弄虚作假行为认定查处办法(试行)》（新建建〔2019〕12号）第6条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9"/>
                <w:sz w:val="21"/>
                <w:szCs w:val="21"/>
                <w:highlight w:val="yellow"/>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《新疆维吾尔自治区建设工程串通投标行为认定和处理办法(试行)》（新政资发〔2022〕15号）第8条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2" w:hRule="atLeast"/>
        </w:trPr>
        <w:tc>
          <w:tcPr>
            <w:tcW w:w="211" w:type="pct"/>
            <w:vMerge w:val="continue"/>
            <w:tcBorders>
              <w:tl2br w:val="nil"/>
              <w:tr2bl w:val="nil"/>
            </w:tcBorders>
            <w:vAlign w:val="top"/>
          </w:tcPr>
          <w:p>
            <w:pPr>
              <w:rPr>
                <w:rFonts w:hint="eastAsia" w:ascii="仿宋_GB2312" w:hAnsi="仿宋_GB2312" w:eastAsia="仿宋_GB2312" w:cs="仿宋_GB2312"/>
                <w:color w:val="auto"/>
                <w:sz w:val="21"/>
                <w:szCs w:val="21"/>
                <w:highlight w:val="yellow"/>
              </w:rPr>
            </w:pPr>
          </w:p>
        </w:tc>
        <w:tc>
          <w:tcPr>
            <w:tcW w:w="466" w:type="pct"/>
            <w:vMerge w:val="restart"/>
            <w:tcBorders>
              <w:tl2br w:val="nil"/>
              <w:tr2bl w:val="nil"/>
            </w:tcBorders>
            <w:vAlign w:val="center"/>
          </w:tcPr>
          <w:p>
            <w:pPr>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弄虚作假</w:t>
            </w:r>
          </w:p>
        </w:tc>
        <w:tc>
          <w:tcPr>
            <w:tcW w:w="327" w:type="pct"/>
            <w:tcBorders>
              <w:tl2br w:val="nil"/>
              <w:tr2bl w:val="nil"/>
            </w:tcBorders>
            <w:vAlign w:val="center"/>
          </w:tcPr>
          <w:p>
            <w:pPr>
              <w:spacing w:before="68" w:line="183" w:lineRule="auto"/>
              <w:ind w:left="221"/>
              <w:jc w:val="both"/>
              <w:rPr>
                <w:rFonts w:hint="eastAsia" w:ascii="仿宋_GB2312" w:hAnsi="仿宋_GB2312" w:eastAsia="仿宋_GB2312" w:cs="仿宋_GB2312"/>
                <w:color w:val="auto"/>
                <w:spacing w:val="-2"/>
                <w:sz w:val="21"/>
                <w:szCs w:val="21"/>
                <w:highlight w:val="yellow"/>
              </w:rPr>
            </w:pPr>
            <w:r>
              <w:rPr>
                <w:rFonts w:hint="eastAsia" w:ascii="仿宋_GB2312" w:hAnsi="仿宋_GB2312" w:eastAsia="仿宋_GB2312" w:cs="仿宋_GB2312"/>
                <w:color w:val="auto"/>
                <w:spacing w:val="3"/>
                <w:sz w:val="21"/>
                <w:szCs w:val="21"/>
                <w:highlight w:val="none"/>
              </w:rPr>
              <w:t>T-</w:t>
            </w:r>
            <w:r>
              <w:rPr>
                <w:rFonts w:hint="eastAsia" w:ascii="仿宋_GB2312" w:hAnsi="仿宋_GB2312" w:eastAsia="仿宋_GB2312" w:cs="仿宋_GB2312"/>
                <w:color w:val="auto"/>
                <w:spacing w:val="3"/>
                <w:sz w:val="21"/>
                <w:szCs w:val="21"/>
                <w:highlight w:val="none"/>
                <w:lang w:val="en-US" w:eastAsia="zh-CN"/>
              </w:rPr>
              <w:t>6</w:t>
            </w:r>
            <w:r>
              <w:rPr>
                <w:rFonts w:hint="eastAsia" w:ascii="仿宋_GB2312" w:hAnsi="仿宋_GB2312" w:eastAsia="仿宋_GB2312" w:cs="仿宋_GB2312"/>
                <w:color w:val="auto"/>
                <w:spacing w:val="3"/>
                <w:sz w:val="21"/>
                <w:szCs w:val="21"/>
                <w:highlight w:val="none"/>
              </w:rPr>
              <w:t>-</w:t>
            </w:r>
            <w:r>
              <w:rPr>
                <w:rFonts w:hint="eastAsia" w:ascii="仿宋_GB2312" w:hAnsi="仿宋_GB2312" w:eastAsia="仿宋_GB2312" w:cs="仿宋_GB2312"/>
                <w:color w:val="auto"/>
                <w:spacing w:val="3"/>
                <w:sz w:val="21"/>
                <w:szCs w:val="21"/>
                <w:highlight w:val="none"/>
                <w:lang w:val="en-US" w:eastAsia="zh-CN"/>
              </w:rPr>
              <w:t>1</w:t>
            </w:r>
          </w:p>
        </w:tc>
        <w:tc>
          <w:tcPr>
            <w:tcW w:w="23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3"/>
                <w:sz w:val="21"/>
                <w:szCs w:val="21"/>
                <w:highlight w:val="yellow"/>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使用通过受让或者租借等方式从其他单位获取资格、资质证书参加投标的。</w:t>
            </w:r>
          </w:p>
        </w:tc>
        <w:tc>
          <w:tcPr>
            <w:tcW w:w="16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《中华人民共和国招标投标法实施条例》第42条、第68条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9"/>
                <w:sz w:val="21"/>
                <w:szCs w:val="21"/>
                <w:highlight w:val="yellow"/>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《新疆维吾尔自治区房屋建筑和市政基础设施工程串通投标和弄虚作假行为认定查处办法(试行)》（新建建〔2019〕12号）第7条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211" w:type="pct"/>
            <w:vMerge w:val="continue"/>
            <w:tcBorders>
              <w:tl2br w:val="nil"/>
              <w:tr2bl w:val="nil"/>
            </w:tcBorders>
            <w:vAlign w:val="top"/>
          </w:tcPr>
          <w:p>
            <w:pPr>
              <w:rPr>
                <w:rFonts w:hint="eastAsia" w:ascii="仿宋_GB2312" w:hAnsi="仿宋_GB2312" w:eastAsia="仿宋_GB2312" w:cs="仿宋_GB2312"/>
                <w:color w:val="auto"/>
                <w:sz w:val="21"/>
                <w:szCs w:val="21"/>
                <w:highlight w:val="yellow"/>
              </w:rPr>
            </w:pPr>
          </w:p>
        </w:tc>
        <w:tc>
          <w:tcPr>
            <w:tcW w:w="466" w:type="pct"/>
            <w:vMerge w:val="continue"/>
            <w:tcBorders>
              <w:tl2br w:val="nil"/>
              <w:tr2bl w:val="nil"/>
            </w:tcBorders>
            <w:vAlign w:val="top"/>
          </w:tcPr>
          <w:p>
            <w:pPr>
              <w:rPr>
                <w:rFonts w:hint="eastAsia" w:ascii="仿宋_GB2312" w:hAnsi="仿宋_GB2312" w:eastAsia="仿宋_GB2312" w:cs="仿宋_GB2312"/>
                <w:color w:val="auto"/>
                <w:sz w:val="21"/>
                <w:szCs w:val="21"/>
                <w:highlight w:val="yellow"/>
              </w:rPr>
            </w:pPr>
          </w:p>
        </w:tc>
        <w:tc>
          <w:tcPr>
            <w:tcW w:w="327" w:type="pct"/>
            <w:tcBorders>
              <w:tl2br w:val="nil"/>
              <w:tr2bl w:val="nil"/>
            </w:tcBorders>
            <w:vAlign w:val="center"/>
          </w:tcPr>
          <w:p>
            <w:pPr>
              <w:spacing w:before="68" w:line="183" w:lineRule="auto"/>
              <w:ind w:left="221"/>
              <w:jc w:val="both"/>
              <w:rPr>
                <w:rFonts w:hint="eastAsia" w:ascii="仿宋_GB2312" w:hAnsi="仿宋_GB2312" w:eastAsia="仿宋_GB2312" w:cs="仿宋_GB2312"/>
                <w:color w:val="auto"/>
                <w:spacing w:val="-2"/>
                <w:sz w:val="21"/>
                <w:szCs w:val="21"/>
                <w:highlight w:val="yellow"/>
              </w:rPr>
            </w:pPr>
            <w:r>
              <w:rPr>
                <w:rFonts w:hint="eastAsia" w:ascii="仿宋_GB2312" w:hAnsi="仿宋_GB2312" w:eastAsia="仿宋_GB2312" w:cs="仿宋_GB2312"/>
                <w:color w:val="auto"/>
                <w:spacing w:val="3"/>
                <w:sz w:val="21"/>
                <w:szCs w:val="21"/>
                <w:highlight w:val="none"/>
              </w:rPr>
              <w:t>T-</w:t>
            </w:r>
            <w:r>
              <w:rPr>
                <w:rFonts w:hint="eastAsia" w:ascii="仿宋_GB2312" w:hAnsi="仿宋_GB2312" w:eastAsia="仿宋_GB2312" w:cs="仿宋_GB2312"/>
                <w:color w:val="auto"/>
                <w:spacing w:val="3"/>
                <w:sz w:val="21"/>
                <w:szCs w:val="21"/>
                <w:highlight w:val="none"/>
                <w:lang w:val="en-US" w:eastAsia="zh-CN"/>
              </w:rPr>
              <w:t>6</w:t>
            </w:r>
            <w:r>
              <w:rPr>
                <w:rFonts w:hint="eastAsia" w:ascii="仿宋_GB2312" w:hAnsi="仿宋_GB2312" w:eastAsia="仿宋_GB2312" w:cs="仿宋_GB2312"/>
                <w:color w:val="auto"/>
                <w:spacing w:val="3"/>
                <w:sz w:val="21"/>
                <w:szCs w:val="21"/>
                <w:highlight w:val="none"/>
              </w:rPr>
              <w:t>-</w:t>
            </w:r>
            <w:r>
              <w:rPr>
                <w:rFonts w:hint="eastAsia" w:ascii="仿宋_GB2312" w:hAnsi="仿宋_GB2312" w:eastAsia="仿宋_GB2312" w:cs="仿宋_GB2312"/>
                <w:color w:val="auto"/>
                <w:spacing w:val="3"/>
                <w:sz w:val="21"/>
                <w:szCs w:val="21"/>
                <w:highlight w:val="none"/>
                <w:lang w:val="en-US" w:eastAsia="zh-CN"/>
              </w:rPr>
              <w:t>2</w:t>
            </w:r>
          </w:p>
        </w:tc>
        <w:tc>
          <w:tcPr>
            <w:tcW w:w="23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3"/>
                <w:sz w:val="21"/>
                <w:szCs w:val="21"/>
                <w:highlight w:val="yellow"/>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由其他单位或者其他单位负责人在自己编制的投标文件上加盖印章或者签字的。</w:t>
            </w:r>
          </w:p>
        </w:tc>
        <w:tc>
          <w:tcPr>
            <w:tcW w:w="16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《中华人民共和国招标投标法》第53条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9"/>
                <w:sz w:val="21"/>
                <w:szCs w:val="21"/>
                <w:highlight w:val="yellow"/>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《新疆维吾尔自治区房屋建筑和市政基础设施工程串通投标和弄虚作假行为认定查处办法(试行)》（新建建〔2019〕12号）第7条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211" w:type="pct"/>
            <w:vMerge w:val="continue"/>
            <w:tcBorders>
              <w:tl2br w:val="nil"/>
              <w:tr2bl w:val="nil"/>
            </w:tcBorders>
            <w:vAlign w:val="top"/>
          </w:tcPr>
          <w:p>
            <w:pPr>
              <w:rPr>
                <w:rFonts w:hint="eastAsia" w:ascii="仿宋_GB2312" w:hAnsi="仿宋_GB2312" w:eastAsia="仿宋_GB2312" w:cs="仿宋_GB2312"/>
                <w:color w:val="auto"/>
                <w:sz w:val="21"/>
                <w:szCs w:val="21"/>
                <w:highlight w:val="yellow"/>
              </w:rPr>
            </w:pPr>
          </w:p>
        </w:tc>
        <w:tc>
          <w:tcPr>
            <w:tcW w:w="466" w:type="pct"/>
            <w:vMerge w:val="continue"/>
            <w:tcBorders>
              <w:tl2br w:val="nil"/>
              <w:tr2bl w:val="nil"/>
            </w:tcBorders>
            <w:vAlign w:val="top"/>
          </w:tcPr>
          <w:p>
            <w:pPr>
              <w:rPr>
                <w:rFonts w:hint="eastAsia" w:ascii="仿宋_GB2312" w:hAnsi="仿宋_GB2312" w:eastAsia="仿宋_GB2312" w:cs="仿宋_GB2312"/>
                <w:color w:val="auto"/>
                <w:sz w:val="21"/>
                <w:szCs w:val="21"/>
                <w:highlight w:val="yellow"/>
              </w:rPr>
            </w:pPr>
          </w:p>
        </w:tc>
        <w:tc>
          <w:tcPr>
            <w:tcW w:w="327" w:type="pct"/>
            <w:tcBorders>
              <w:tl2br w:val="nil"/>
              <w:tr2bl w:val="nil"/>
            </w:tcBorders>
            <w:vAlign w:val="center"/>
          </w:tcPr>
          <w:p>
            <w:pPr>
              <w:spacing w:before="68" w:line="183" w:lineRule="auto"/>
              <w:ind w:left="221"/>
              <w:jc w:val="both"/>
              <w:rPr>
                <w:rFonts w:hint="eastAsia" w:ascii="仿宋_GB2312" w:hAnsi="仿宋_GB2312" w:eastAsia="仿宋_GB2312" w:cs="仿宋_GB2312"/>
                <w:color w:val="auto"/>
                <w:spacing w:val="-2"/>
                <w:sz w:val="21"/>
                <w:szCs w:val="21"/>
                <w:highlight w:val="yellow"/>
              </w:rPr>
            </w:pPr>
            <w:r>
              <w:rPr>
                <w:rFonts w:hint="eastAsia" w:ascii="仿宋_GB2312" w:hAnsi="仿宋_GB2312" w:eastAsia="仿宋_GB2312" w:cs="仿宋_GB2312"/>
                <w:color w:val="auto"/>
                <w:spacing w:val="3"/>
                <w:sz w:val="21"/>
                <w:szCs w:val="21"/>
                <w:highlight w:val="none"/>
              </w:rPr>
              <w:t>T-</w:t>
            </w:r>
            <w:r>
              <w:rPr>
                <w:rFonts w:hint="eastAsia" w:ascii="仿宋_GB2312" w:hAnsi="仿宋_GB2312" w:eastAsia="仿宋_GB2312" w:cs="仿宋_GB2312"/>
                <w:color w:val="auto"/>
                <w:spacing w:val="3"/>
                <w:sz w:val="21"/>
                <w:szCs w:val="21"/>
                <w:highlight w:val="none"/>
                <w:lang w:val="en-US" w:eastAsia="zh-CN"/>
              </w:rPr>
              <w:t>6</w:t>
            </w:r>
            <w:r>
              <w:rPr>
                <w:rFonts w:hint="eastAsia" w:ascii="仿宋_GB2312" w:hAnsi="仿宋_GB2312" w:eastAsia="仿宋_GB2312" w:cs="仿宋_GB2312"/>
                <w:color w:val="auto"/>
                <w:spacing w:val="3"/>
                <w:sz w:val="21"/>
                <w:szCs w:val="21"/>
                <w:highlight w:val="none"/>
              </w:rPr>
              <w:t>-</w:t>
            </w:r>
            <w:r>
              <w:rPr>
                <w:rFonts w:hint="eastAsia" w:ascii="仿宋_GB2312" w:hAnsi="仿宋_GB2312" w:eastAsia="仿宋_GB2312" w:cs="仿宋_GB2312"/>
                <w:color w:val="auto"/>
                <w:spacing w:val="3"/>
                <w:sz w:val="21"/>
                <w:szCs w:val="21"/>
                <w:highlight w:val="none"/>
                <w:lang w:val="en-US" w:eastAsia="zh-CN"/>
              </w:rPr>
              <w:t>3</w:t>
            </w:r>
          </w:p>
        </w:tc>
        <w:tc>
          <w:tcPr>
            <w:tcW w:w="23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3"/>
                <w:sz w:val="21"/>
                <w:szCs w:val="21"/>
                <w:highlight w:val="yellow"/>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使用伪造、变造的许可证件。</w:t>
            </w:r>
          </w:p>
        </w:tc>
        <w:tc>
          <w:tcPr>
            <w:tcW w:w="16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《中华人民共和国招标投标法实施条例》第42条、第68条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9"/>
                <w:sz w:val="21"/>
                <w:szCs w:val="21"/>
                <w:highlight w:val="yellow"/>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《新疆维吾尔自治区房屋建筑和市政基础设施工程串通投标和弄虚作假行为认定查处办法(试行)》（新建建〔2019〕12号）第7条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7" w:hRule="atLeast"/>
        </w:trPr>
        <w:tc>
          <w:tcPr>
            <w:tcW w:w="211" w:type="pct"/>
            <w:vMerge w:val="restart"/>
            <w:tcBorders>
              <w:tl2br w:val="nil"/>
              <w:tr2bl w:val="nil"/>
            </w:tcBorders>
            <w:vAlign w:val="center"/>
          </w:tcPr>
          <w:p>
            <w:pPr>
              <w:spacing w:before="229" w:line="217"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投</w:t>
            </w:r>
          </w:p>
          <w:p>
            <w:pPr>
              <w:spacing w:before="229" w:line="217"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color w:val="auto"/>
                <w:sz w:val="21"/>
                <w:szCs w:val="21"/>
                <w:highlight w:val="none"/>
                <w:lang w:val="en-US" w:eastAsia="zh-CN"/>
              </w:rPr>
              <w:t>标</w:t>
            </w:r>
          </w:p>
        </w:tc>
        <w:tc>
          <w:tcPr>
            <w:tcW w:w="466" w:type="pct"/>
            <w:vMerge w:val="restart"/>
            <w:tcBorders>
              <w:tl2br w:val="nil"/>
              <w:tr2bl w:val="nil"/>
            </w:tcBorders>
            <w:vAlign w:val="center"/>
          </w:tcPr>
          <w:p>
            <w:pPr>
              <w:jc w:val="center"/>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lang w:eastAsia="zh-CN"/>
              </w:rPr>
              <w:t>弄虚作假</w:t>
            </w:r>
          </w:p>
        </w:tc>
        <w:tc>
          <w:tcPr>
            <w:tcW w:w="327" w:type="pct"/>
            <w:tcBorders>
              <w:tl2br w:val="nil"/>
              <w:tr2bl w:val="nil"/>
            </w:tcBorders>
            <w:vAlign w:val="center"/>
          </w:tcPr>
          <w:p>
            <w:pPr>
              <w:spacing w:before="68" w:line="183" w:lineRule="auto"/>
              <w:ind w:left="221"/>
              <w:jc w:val="both"/>
              <w:rPr>
                <w:rFonts w:hint="eastAsia" w:ascii="仿宋_GB2312" w:hAnsi="仿宋_GB2312" w:eastAsia="仿宋_GB2312" w:cs="仿宋_GB2312"/>
                <w:color w:val="auto"/>
                <w:spacing w:val="-2"/>
                <w:sz w:val="21"/>
                <w:szCs w:val="21"/>
                <w:highlight w:val="yellow"/>
              </w:rPr>
            </w:pPr>
            <w:r>
              <w:rPr>
                <w:rFonts w:hint="eastAsia" w:ascii="仿宋_GB2312" w:hAnsi="仿宋_GB2312" w:eastAsia="仿宋_GB2312" w:cs="仿宋_GB2312"/>
                <w:color w:val="auto"/>
                <w:spacing w:val="3"/>
                <w:sz w:val="21"/>
                <w:szCs w:val="21"/>
                <w:highlight w:val="none"/>
              </w:rPr>
              <w:t>T-</w:t>
            </w:r>
            <w:r>
              <w:rPr>
                <w:rFonts w:hint="eastAsia" w:ascii="仿宋_GB2312" w:hAnsi="仿宋_GB2312" w:eastAsia="仿宋_GB2312" w:cs="仿宋_GB2312"/>
                <w:color w:val="auto"/>
                <w:spacing w:val="3"/>
                <w:sz w:val="21"/>
                <w:szCs w:val="21"/>
                <w:highlight w:val="none"/>
                <w:lang w:val="en-US" w:eastAsia="zh-CN"/>
              </w:rPr>
              <w:t>6</w:t>
            </w:r>
            <w:r>
              <w:rPr>
                <w:rFonts w:hint="eastAsia" w:ascii="仿宋_GB2312" w:hAnsi="仿宋_GB2312" w:eastAsia="仿宋_GB2312" w:cs="仿宋_GB2312"/>
                <w:color w:val="auto"/>
                <w:spacing w:val="3"/>
                <w:sz w:val="21"/>
                <w:szCs w:val="21"/>
                <w:highlight w:val="none"/>
              </w:rPr>
              <w:t>-</w:t>
            </w:r>
            <w:r>
              <w:rPr>
                <w:rFonts w:hint="eastAsia" w:ascii="仿宋_GB2312" w:hAnsi="仿宋_GB2312" w:eastAsia="仿宋_GB2312" w:cs="仿宋_GB2312"/>
                <w:color w:val="auto"/>
                <w:spacing w:val="3"/>
                <w:sz w:val="21"/>
                <w:szCs w:val="21"/>
                <w:highlight w:val="none"/>
                <w:lang w:val="en-US" w:eastAsia="zh-CN"/>
              </w:rPr>
              <w:t>4</w:t>
            </w:r>
          </w:p>
        </w:tc>
        <w:tc>
          <w:tcPr>
            <w:tcW w:w="23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3"/>
                <w:sz w:val="21"/>
                <w:szCs w:val="21"/>
                <w:highlight w:val="yellow"/>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提供虚假的财务状况或者业绩或奖项。</w:t>
            </w:r>
          </w:p>
        </w:tc>
        <w:tc>
          <w:tcPr>
            <w:tcW w:w="16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《中华人民共和国招标投标法实施条例》第42条、第68条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9"/>
                <w:sz w:val="21"/>
                <w:szCs w:val="21"/>
                <w:highlight w:val="yellow"/>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《新疆维吾尔自治区房屋建筑和市政基础设施工程串通投标和弄虚作假行为认定查处办法(试行)》（新建建〔2019〕12号）第7条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211" w:type="pct"/>
            <w:vMerge w:val="continue"/>
            <w:tcBorders>
              <w:tl2br w:val="nil"/>
              <w:tr2bl w:val="nil"/>
            </w:tcBorders>
            <w:vAlign w:val="top"/>
          </w:tcPr>
          <w:p>
            <w:pPr>
              <w:rPr>
                <w:rFonts w:hint="eastAsia" w:ascii="仿宋_GB2312" w:hAnsi="仿宋_GB2312" w:eastAsia="仿宋_GB2312" w:cs="仿宋_GB2312"/>
                <w:color w:val="auto"/>
                <w:sz w:val="21"/>
                <w:szCs w:val="21"/>
                <w:highlight w:val="yellow"/>
              </w:rPr>
            </w:pPr>
          </w:p>
        </w:tc>
        <w:tc>
          <w:tcPr>
            <w:tcW w:w="466" w:type="pct"/>
            <w:vMerge w:val="continue"/>
            <w:tcBorders>
              <w:tl2br w:val="nil"/>
              <w:tr2bl w:val="nil"/>
            </w:tcBorders>
            <w:vAlign w:val="top"/>
          </w:tcPr>
          <w:p>
            <w:pPr>
              <w:rPr>
                <w:rFonts w:hint="eastAsia" w:ascii="仿宋_GB2312" w:hAnsi="仿宋_GB2312" w:eastAsia="仿宋_GB2312" w:cs="仿宋_GB2312"/>
                <w:color w:val="auto"/>
                <w:sz w:val="21"/>
                <w:szCs w:val="21"/>
                <w:highlight w:val="yellow"/>
              </w:rPr>
            </w:pPr>
          </w:p>
        </w:tc>
        <w:tc>
          <w:tcPr>
            <w:tcW w:w="327" w:type="pct"/>
            <w:tcBorders>
              <w:tl2br w:val="nil"/>
              <w:tr2bl w:val="nil"/>
            </w:tcBorders>
            <w:vAlign w:val="center"/>
          </w:tcPr>
          <w:p>
            <w:pPr>
              <w:spacing w:before="68" w:line="183" w:lineRule="auto"/>
              <w:ind w:left="221"/>
              <w:jc w:val="both"/>
              <w:rPr>
                <w:rFonts w:hint="eastAsia" w:ascii="仿宋_GB2312" w:hAnsi="仿宋_GB2312" w:eastAsia="仿宋_GB2312" w:cs="仿宋_GB2312"/>
                <w:color w:val="auto"/>
                <w:spacing w:val="-2"/>
                <w:sz w:val="21"/>
                <w:szCs w:val="21"/>
                <w:highlight w:val="yellow"/>
              </w:rPr>
            </w:pPr>
            <w:r>
              <w:rPr>
                <w:rFonts w:hint="eastAsia" w:ascii="仿宋_GB2312" w:hAnsi="仿宋_GB2312" w:eastAsia="仿宋_GB2312" w:cs="仿宋_GB2312"/>
                <w:color w:val="auto"/>
                <w:spacing w:val="3"/>
                <w:sz w:val="21"/>
                <w:szCs w:val="21"/>
                <w:highlight w:val="none"/>
              </w:rPr>
              <w:t>T-</w:t>
            </w:r>
            <w:r>
              <w:rPr>
                <w:rFonts w:hint="eastAsia" w:ascii="仿宋_GB2312" w:hAnsi="仿宋_GB2312" w:eastAsia="仿宋_GB2312" w:cs="仿宋_GB2312"/>
                <w:color w:val="auto"/>
                <w:spacing w:val="3"/>
                <w:sz w:val="21"/>
                <w:szCs w:val="21"/>
                <w:highlight w:val="none"/>
                <w:lang w:val="en-US" w:eastAsia="zh-CN"/>
              </w:rPr>
              <w:t>6</w:t>
            </w:r>
            <w:r>
              <w:rPr>
                <w:rFonts w:hint="eastAsia" w:ascii="仿宋_GB2312" w:hAnsi="仿宋_GB2312" w:eastAsia="仿宋_GB2312" w:cs="仿宋_GB2312"/>
                <w:color w:val="auto"/>
                <w:spacing w:val="3"/>
                <w:sz w:val="21"/>
                <w:szCs w:val="21"/>
                <w:highlight w:val="none"/>
              </w:rPr>
              <w:t>-</w:t>
            </w:r>
            <w:r>
              <w:rPr>
                <w:rFonts w:hint="eastAsia" w:ascii="仿宋_GB2312" w:hAnsi="仿宋_GB2312" w:eastAsia="仿宋_GB2312" w:cs="仿宋_GB2312"/>
                <w:color w:val="auto"/>
                <w:spacing w:val="3"/>
                <w:sz w:val="21"/>
                <w:szCs w:val="21"/>
                <w:highlight w:val="none"/>
                <w:lang w:val="en-US" w:eastAsia="zh-CN"/>
              </w:rPr>
              <w:t>5</w:t>
            </w:r>
          </w:p>
        </w:tc>
        <w:tc>
          <w:tcPr>
            <w:tcW w:w="23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3"/>
                <w:sz w:val="21"/>
                <w:szCs w:val="21"/>
                <w:highlight w:val="yellow"/>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提供虚假的项目负责人或者主要技术人员简历、劳动关系证明。</w:t>
            </w:r>
          </w:p>
        </w:tc>
        <w:tc>
          <w:tcPr>
            <w:tcW w:w="16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《中华人民共和国招标投标法实施条例》第42条、第68条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《新疆维吾尔自治区房屋建筑和市政基础设施工程串通投标和弄虚作假行为认定查处办法(试行)》（新建建〔2019〕12号）第7条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9"/>
                <w:sz w:val="21"/>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211" w:type="pct"/>
            <w:vMerge w:val="continue"/>
            <w:tcBorders>
              <w:tl2br w:val="nil"/>
              <w:tr2bl w:val="nil"/>
            </w:tcBorders>
            <w:vAlign w:val="top"/>
          </w:tcPr>
          <w:p>
            <w:pPr>
              <w:rPr>
                <w:rFonts w:hint="eastAsia" w:ascii="仿宋_GB2312" w:hAnsi="仿宋_GB2312" w:eastAsia="仿宋_GB2312" w:cs="仿宋_GB2312"/>
                <w:color w:val="auto"/>
                <w:sz w:val="21"/>
                <w:szCs w:val="21"/>
                <w:highlight w:val="yellow"/>
              </w:rPr>
            </w:pPr>
          </w:p>
        </w:tc>
        <w:tc>
          <w:tcPr>
            <w:tcW w:w="466" w:type="pct"/>
            <w:vMerge w:val="continue"/>
            <w:tcBorders>
              <w:tl2br w:val="nil"/>
              <w:tr2bl w:val="nil"/>
            </w:tcBorders>
            <w:vAlign w:val="top"/>
          </w:tcPr>
          <w:p>
            <w:pPr>
              <w:rPr>
                <w:rFonts w:hint="eastAsia" w:ascii="仿宋_GB2312" w:hAnsi="仿宋_GB2312" w:eastAsia="仿宋_GB2312" w:cs="仿宋_GB2312"/>
                <w:color w:val="auto"/>
                <w:sz w:val="21"/>
                <w:szCs w:val="21"/>
                <w:highlight w:val="yellow"/>
              </w:rPr>
            </w:pPr>
          </w:p>
        </w:tc>
        <w:tc>
          <w:tcPr>
            <w:tcW w:w="3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2"/>
                <w:sz w:val="21"/>
                <w:szCs w:val="21"/>
                <w:highlight w:val="yellow"/>
              </w:rPr>
            </w:pPr>
            <w:r>
              <w:rPr>
                <w:rFonts w:hint="eastAsia" w:ascii="仿宋_GB2312" w:hAnsi="仿宋_GB2312" w:eastAsia="仿宋_GB2312" w:cs="仿宋_GB2312"/>
                <w:color w:val="auto"/>
                <w:spacing w:val="3"/>
                <w:sz w:val="21"/>
                <w:szCs w:val="21"/>
                <w:highlight w:val="none"/>
              </w:rPr>
              <w:t>T-</w:t>
            </w:r>
            <w:r>
              <w:rPr>
                <w:rFonts w:hint="eastAsia" w:ascii="仿宋_GB2312" w:hAnsi="仿宋_GB2312" w:eastAsia="仿宋_GB2312" w:cs="仿宋_GB2312"/>
                <w:color w:val="auto"/>
                <w:spacing w:val="3"/>
                <w:sz w:val="21"/>
                <w:szCs w:val="21"/>
                <w:highlight w:val="none"/>
                <w:lang w:val="en-US" w:eastAsia="zh-CN"/>
              </w:rPr>
              <w:t>6</w:t>
            </w:r>
            <w:r>
              <w:rPr>
                <w:rFonts w:hint="eastAsia" w:ascii="仿宋_GB2312" w:hAnsi="仿宋_GB2312" w:eastAsia="仿宋_GB2312" w:cs="仿宋_GB2312"/>
                <w:color w:val="auto"/>
                <w:spacing w:val="3"/>
                <w:sz w:val="21"/>
                <w:szCs w:val="21"/>
                <w:highlight w:val="none"/>
              </w:rPr>
              <w:t>-</w:t>
            </w:r>
            <w:r>
              <w:rPr>
                <w:rFonts w:hint="eastAsia" w:ascii="仿宋_GB2312" w:hAnsi="仿宋_GB2312" w:eastAsia="仿宋_GB2312" w:cs="仿宋_GB2312"/>
                <w:color w:val="auto"/>
                <w:spacing w:val="3"/>
                <w:sz w:val="21"/>
                <w:szCs w:val="21"/>
                <w:highlight w:val="none"/>
                <w:lang w:val="en-US" w:eastAsia="zh-CN"/>
              </w:rPr>
              <w:t>6</w:t>
            </w:r>
          </w:p>
        </w:tc>
        <w:tc>
          <w:tcPr>
            <w:tcW w:w="23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3"/>
                <w:sz w:val="21"/>
                <w:szCs w:val="21"/>
                <w:highlight w:val="yellow"/>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提供虚假的信用状况。</w:t>
            </w:r>
          </w:p>
        </w:tc>
        <w:tc>
          <w:tcPr>
            <w:tcW w:w="16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《中华人民共和国招标投标法实施条例》第42条、第68条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《新疆维吾尔自治区房屋建筑和市政基础设施工程串通投标和弄虚作假行为认定查处办法(试行)》（新建建〔2019〕12号）第7条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2"/>
                <w:sz w:val="21"/>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211" w:type="pct"/>
            <w:vMerge w:val="continue"/>
            <w:tcBorders>
              <w:tl2br w:val="nil"/>
              <w:tr2bl w:val="nil"/>
            </w:tcBorders>
            <w:vAlign w:val="top"/>
          </w:tcPr>
          <w:p>
            <w:pPr>
              <w:rPr>
                <w:rFonts w:hint="eastAsia" w:ascii="仿宋_GB2312" w:hAnsi="仿宋_GB2312" w:eastAsia="仿宋_GB2312" w:cs="仿宋_GB2312"/>
                <w:color w:val="auto"/>
                <w:sz w:val="21"/>
                <w:szCs w:val="21"/>
                <w:highlight w:val="yellow"/>
              </w:rPr>
            </w:pPr>
          </w:p>
        </w:tc>
        <w:tc>
          <w:tcPr>
            <w:tcW w:w="466" w:type="pct"/>
            <w:vMerge w:val="continue"/>
            <w:tcBorders>
              <w:tl2br w:val="nil"/>
              <w:tr2bl w:val="nil"/>
            </w:tcBorders>
            <w:vAlign w:val="top"/>
          </w:tcPr>
          <w:p>
            <w:pPr>
              <w:rPr>
                <w:rFonts w:hint="eastAsia" w:ascii="仿宋_GB2312" w:hAnsi="仿宋_GB2312" w:eastAsia="仿宋_GB2312" w:cs="仿宋_GB2312"/>
                <w:color w:val="auto"/>
                <w:sz w:val="21"/>
                <w:szCs w:val="21"/>
                <w:highlight w:val="yellow"/>
              </w:rPr>
            </w:pPr>
          </w:p>
        </w:tc>
        <w:tc>
          <w:tcPr>
            <w:tcW w:w="3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2"/>
                <w:sz w:val="21"/>
                <w:szCs w:val="21"/>
                <w:highlight w:val="yellow"/>
              </w:rPr>
            </w:pPr>
            <w:r>
              <w:rPr>
                <w:rFonts w:hint="eastAsia" w:ascii="仿宋_GB2312" w:hAnsi="仿宋_GB2312" w:eastAsia="仿宋_GB2312" w:cs="仿宋_GB2312"/>
                <w:color w:val="auto"/>
                <w:spacing w:val="3"/>
                <w:sz w:val="21"/>
                <w:szCs w:val="21"/>
                <w:highlight w:val="none"/>
              </w:rPr>
              <w:t>T-</w:t>
            </w:r>
            <w:r>
              <w:rPr>
                <w:rFonts w:hint="eastAsia" w:ascii="仿宋_GB2312" w:hAnsi="仿宋_GB2312" w:eastAsia="仿宋_GB2312" w:cs="仿宋_GB2312"/>
                <w:color w:val="auto"/>
                <w:spacing w:val="3"/>
                <w:sz w:val="21"/>
                <w:szCs w:val="21"/>
                <w:highlight w:val="none"/>
                <w:lang w:val="en-US" w:eastAsia="zh-CN"/>
              </w:rPr>
              <w:t>6</w:t>
            </w:r>
            <w:r>
              <w:rPr>
                <w:rFonts w:hint="eastAsia" w:ascii="仿宋_GB2312" w:hAnsi="仿宋_GB2312" w:eastAsia="仿宋_GB2312" w:cs="仿宋_GB2312"/>
                <w:color w:val="auto"/>
                <w:spacing w:val="3"/>
                <w:sz w:val="21"/>
                <w:szCs w:val="21"/>
                <w:highlight w:val="none"/>
              </w:rPr>
              <w:t>-</w:t>
            </w:r>
            <w:r>
              <w:rPr>
                <w:rFonts w:hint="eastAsia" w:ascii="仿宋_GB2312" w:hAnsi="仿宋_GB2312" w:eastAsia="仿宋_GB2312" w:cs="仿宋_GB2312"/>
                <w:color w:val="auto"/>
                <w:spacing w:val="3"/>
                <w:sz w:val="21"/>
                <w:szCs w:val="21"/>
                <w:highlight w:val="none"/>
                <w:lang w:val="en-US" w:eastAsia="zh-CN"/>
              </w:rPr>
              <w:t>7</w:t>
            </w:r>
          </w:p>
        </w:tc>
        <w:tc>
          <w:tcPr>
            <w:tcW w:w="23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3"/>
                <w:sz w:val="21"/>
                <w:szCs w:val="21"/>
                <w:highlight w:val="yellow"/>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投标文件中有与事实不符的承诺材料；隐瞒招标文件要求提供的信息，或者提供虚假、引人误解的其他信息。</w:t>
            </w:r>
          </w:p>
        </w:tc>
        <w:tc>
          <w:tcPr>
            <w:tcW w:w="16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《新疆维吾尔自治区房屋建筑和市政基础设施工程串通投标和弄虚作假行为认定查处办法(试行)》（新建建〔2019〕12号）第7条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pacing w:val="2"/>
                <w:sz w:val="21"/>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211" w:type="pct"/>
            <w:vMerge w:val="continue"/>
            <w:tcBorders>
              <w:tl2br w:val="nil"/>
              <w:tr2bl w:val="nil"/>
            </w:tcBorders>
            <w:vAlign w:val="top"/>
          </w:tcPr>
          <w:p>
            <w:pPr>
              <w:rPr>
                <w:rFonts w:hint="eastAsia" w:ascii="仿宋_GB2312" w:hAnsi="仿宋_GB2312" w:eastAsia="仿宋_GB2312" w:cs="仿宋_GB2312"/>
                <w:color w:val="auto"/>
                <w:sz w:val="21"/>
                <w:szCs w:val="21"/>
                <w:highlight w:val="yellow"/>
              </w:rPr>
            </w:pPr>
          </w:p>
        </w:tc>
        <w:tc>
          <w:tcPr>
            <w:tcW w:w="466" w:type="pct"/>
            <w:vMerge w:val="continue"/>
            <w:tcBorders>
              <w:tl2br w:val="nil"/>
              <w:tr2bl w:val="nil"/>
            </w:tcBorders>
            <w:vAlign w:val="top"/>
          </w:tcPr>
          <w:p>
            <w:pPr>
              <w:rPr>
                <w:rFonts w:hint="eastAsia" w:ascii="仿宋_GB2312" w:hAnsi="仿宋_GB2312" w:eastAsia="仿宋_GB2312" w:cs="仿宋_GB2312"/>
                <w:color w:val="auto"/>
                <w:sz w:val="21"/>
                <w:szCs w:val="21"/>
                <w:highlight w:val="yellow"/>
              </w:rPr>
            </w:pPr>
          </w:p>
        </w:tc>
        <w:tc>
          <w:tcPr>
            <w:tcW w:w="3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pacing w:val="-2"/>
                <w:sz w:val="21"/>
                <w:szCs w:val="21"/>
                <w:highlight w:val="yellow"/>
              </w:rPr>
            </w:pPr>
            <w:r>
              <w:rPr>
                <w:rFonts w:hint="eastAsia" w:ascii="仿宋_GB2312" w:hAnsi="仿宋_GB2312" w:eastAsia="仿宋_GB2312" w:cs="仿宋_GB2312"/>
                <w:color w:val="auto"/>
                <w:spacing w:val="3"/>
                <w:sz w:val="21"/>
                <w:szCs w:val="21"/>
                <w:highlight w:val="none"/>
              </w:rPr>
              <w:t>T-</w:t>
            </w:r>
            <w:r>
              <w:rPr>
                <w:rFonts w:hint="eastAsia" w:ascii="仿宋_GB2312" w:hAnsi="仿宋_GB2312" w:eastAsia="仿宋_GB2312" w:cs="仿宋_GB2312"/>
                <w:color w:val="auto"/>
                <w:spacing w:val="3"/>
                <w:sz w:val="21"/>
                <w:szCs w:val="21"/>
                <w:highlight w:val="none"/>
                <w:lang w:val="en-US" w:eastAsia="zh-CN"/>
              </w:rPr>
              <w:t>6</w:t>
            </w:r>
            <w:r>
              <w:rPr>
                <w:rFonts w:hint="eastAsia" w:ascii="仿宋_GB2312" w:hAnsi="仿宋_GB2312" w:eastAsia="仿宋_GB2312" w:cs="仿宋_GB2312"/>
                <w:color w:val="auto"/>
                <w:spacing w:val="3"/>
                <w:sz w:val="21"/>
                <w:szCs w:val="21"/>
                <w:highlight w:val="none"/>
              </w:rPr>
              <w:t>-</w:t>
            </w:r>
            <w:r>
              <w:rPr>
                <w:rFonts w:hint="eastAsia" w:ascii="仿宋_GB2312" w:hAnsi="仿宋_GB2312" w:eastAsia="仿宋_GB2312" w:cs="仿宋_GB2312"/>
                <w:color w:val="auto"/>
                <w:spacing w:val="3"/>
                <w:sz w:val="21"/>
                <w:szCs w:val="21"/>
                <w:highlight w:val="none"/>
                <w:lang w:val="en-US" w:eastAsia="zh-CN"/>
              </w:rPr>
              <w:t>8</w:t>
            </w:r>
          </w:p>
        </w:tc>
        <w:tc>
          <w:tcPr>
            <w:tcW w:w="23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法律、法规、规章规定的其他弄虚作假的行为。</w:t>
            </w:r>
          </w:p>
        </w:tc>
        <w:tc>
          <w:tcPr>
            <w:tcW w:w="16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《中华人民共和国招标投标法实施条例》第42条、第68条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《新疆维吾尔自治区房屋建筑和市政基础设施工程串通投标和弄虚作假行为认定查处办法(试行)》（新建建〔2019〕12号）第7条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211" w:type="pct"/>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标</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后</w:t>
            </w:r>
          </w:p>
        </w:tc>
        <w:tc>
          <w:tcPr>
            <w:tcW w:w="466" w:type="pct"/>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签订合同</w:t>
            </w:r>
          </w:p>
        </w:tc>
        <w:tc>
          <w:tcPr>
            <w:tcW w:w="3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T-7-1</w:t>
            </w:r>
          </w:p>
        </w:tc>
        <w:tc>
          <w:tcPr>
            <w:tcW w:w="23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无正当理由不与招标人订立合同。</w:t>
            </w:r>
          </w:p>
        </w:tc>
        <w:tc>
          <w:tcPr>
            <w:tcW w:w="16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《中华人民共和国招标投标法实施条例》第74条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211" w:type="pct"/>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p>
        </w:tc>
        <w:tc>
          <w:tcPr>
            <w:tcW w:w="466"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p>
        </w:tc>
        <w:tc>
          <w:tcPr>
            <w:tcW w:w="3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T-7-2</w:t>
            </w:r>
          </w:p>
        </w:tc>
        <w:tc>
          <w:tcPr>
            <w:tcW w:w="23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在签订合同时向招标人提出附加条件。</w:t>
            </w:r>
          </w:p>
        </w:tc>
        <w:tc>
          <w:tcPr>
            <w:tcW w:w="16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《中华人民共和国招标投标法实施条例》第74条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211" w:type="pct"/>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p>
        </w:tc>
        <w:tc>
          <w:tcPr>
            <w:tcW w:w="466" w:type="pct"/>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p>
        </w:tc>
        <w:tc>
          <w:tcPr>
            <w:tcW w:w="3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T-7-3</w:t>
            </w:r>
          </w:p>
        </w:tc>
        <w:tc>
          <w:tcPr>
            <w:tcW w:w="23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招标人和中标人不按照招标文件和中标人的投标文件订立合同，合同的主要条款与招标文件、中标人的投标文件的内容不一致，或者招标人、中标人订立背离合同实质性内容的协议的。</w:t>
            </w:r>
          </w:p>
        </w:tc>
        <w:tc>
          <w:tcPr>
            <w:tcW w:w="16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《中华人民共和国招标投标法实施条例》第75条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211" w:type="pct"/>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p>
        </w:tc>
        <w:tc>
          <w:tcPr>
            <w:tcW w:w="4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签订合同</w:t>
            </w:r>
          </w:p>
        </w:tc>
        <w:tc>
          <w:tcPr>
            <w:tcW w:w="3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T-7-4</w:t>
            </w:r>
          </w:p>
        </w:tc>
        <w:tc>
          <w:tcPr>
            <w:tcW w:w="23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中标人无正当理由不与招标人订立合同，在签订合同时向招标人提出附加条件，不按照招标文件要求提交履约保证金或履约保函的。</w:t>
            </w:r>
          </w:p>
        </w:tc>
        <w:tc>
          <w:tcPr>
            <w:tcW w:w="16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《国家发展改革委等部门关于严格执行招标投标法规制度进一步规范招标投标主体行为的若干意见》（发改法规规〔2022〕1117号）第10条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211" w:type="pct"/>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p>
        </w:tc>
        <w:tc>
          <w:tcPr>
            <w:tcW w:w="4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履约保证金</w:t>
            </w:r>
          </w:p>
        </w:tc>
        <w:tc>
          <w:tcPr>
            <w:tcW w:w="3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T-8</w:t>
            </w:r>
          </w:p>
        </w:tc>
        <w:tc>
          <w:tcPr>
            <w:tcW w:w="23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不按照招标文件要求提交履约保证金的。</w:t>
            </w:r>
          </w:p>
        </w:tc>
        <w:tc>
          <w:tcPr>
            <w:tcW w:w="16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《中华人民共和国招标投标法实施条例》第74条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211" w:type="pct"/>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p>
        </w:tc>
        <w:tc>
          <w:tcPr>
            <w:tcW w:w="4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履行合同</w:t>
            </w:r>
          </w:p>
        </w:tc>
        <w:tc>
          <w:tcPr>
            <w:tcW w:w="3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T-9</w:t>
            </w:r>
          </w:p>
        </w:tc>
        <w:tc>
          <w:tcPr>
            <w:tcW w:w="23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不履行与招标人订立的合同的。</w:t>
            </w:r>
          </w:p>
        </w:tc>
        <w:tc>
          <w:tcPr>
            <w:tcW w:w="16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《中华人民共和国招标投标法》第60条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211" w:type="pct"/>
            <w:vMerge w:val="continue"/>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p>
        </w:tc>
        <w:tc>
          <w:tcPr>
            <w:tcW w:w="4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违法分包</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转包</w:t>
            </w:r>
          </w:p>
        </w:tc>
        <w:tc>
          <w:tcPr>
            <w:tcW w:w="3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T-10</w:t>
            </w:r>
          </w:p>
        </w:tc>
        <w:tc>
          <w:tcPr>
            <w:tcW w:w="23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中标人向他人转让中标项目，将中标项目肢解后分别向他人转让。违法将中标项目的部分主体、关键性工作分包给他人的，或者分包人再次分包。</w:t>
            </w:r>
          </w:p>
        </w:tc>
        <w:tc>
          <w:tcPr>
            <w:tcW w:w="16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《中华人民共和国招标投标法》第58条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《中华人民共和国招标投标法实施条例》第76条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国家发展改革委等部门关于严格执行招标投标法规制度进一步规范招标投标主体行为的若干意见</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（发改法规规〔2022〕1117号）</w:t>
            </w:r>
            <w:r>
              <w:rPr>
                <w:rFonts w:hint="eastAsia" w:ascii="仿宋_GB2312" w:hAnsi="仿宋_GB2312" w:eastAsia="仿宋_GB2312" w:cs="仿宋_GB2312"/>
                <w:color w:val="auto"/>
                <w:sz w:val="21"/>
                <w:szCs w:val="21"/>
                <w:highlight w:val="none"/>
                <w:lang w:eastAsia="zh-CN"/>
              </w:rPr>
              <w:t>第</w:t>
            </w:r>
            <w:r>
              <w:rPr>
                <w:rFonts w:hint="eastAsia" w:ascii="仿宋_GB2312" w:hAnsi="仿宋_GB2312" w:eastAsia="仿宋_GB2312" w:cs="仿宋_GB2312"/>
                <w:snapToGrid w:val="0"/>
                <w:color w:val="auto"/>
                <w:kern w:val="0"/>
                <w:sz w:val="21"/>
                <w:szCs w:val="21"/>
                <w:highlight w:val="none"/>
                <w:u w:val="none"/>
                <w:shd w:val="clear"/>
                <w:lang w:val="en-US" w:eastAsia="zh-CN" w:bidi="ar-SA"/>
              </w:rPr>
              <w:t>10条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211"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其</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他</w:t>
            </w:r>
          </w:p>
        </w:tc>
        <w:tc>
          <w:tcPr>
            <w:tcW w:w="4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恶意投诉</w:t>
            </w:r>
          </w:p>
        </w:tc>
        <w:tc>
          <w:tcPr>
            <w:tcW w:w="3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T-11</w:t>
            </w:r>
          </w:p>
        </w:tc>
        <w:tc>
          <w:tcPr>
            <w:tcW w:w="236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投标人或其他利害关系人捏造事实、伪造材料或以非法手段取得证明材料恶意提出异议、投诉或者举报，干扰正常招标投标活动。</w:t>
            </w:r>
          </w:p>
        </w:tc>
        <w:tc>
          <w:tcPr>
            <w:tcW w:w="162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《中华人民共和国招标投标法实施条例》第 77条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国家发展改革委等部门关于严格执行招标投标法规制度进一步规范招标投标主体行为的若干意见</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（发改法规规〔2022〕1117号）</w:t>
            </w:r>
            <w:r>
              <w:rPr>
                <w:rFonts w:hint="eastAsia" w:ascii="仿宋_GB2312" w:hAnsi="仿宋_GB2312" w:eastAsia="仿宋_GB2312" w:cs="仿宋_GB2312"/>
                <w:color w:val="auto"/>
                <w:sz w:val="21"/>
                <w:szCs w:val="21"/>
                <w:highlight w:val="none"/>
                <w:lang w:eastAsia="zh-CN"/>
              </w:rPr>
              <w:t>第</w:t>
            </w:r>
            <w:r>
              <w:rPr>
                <w:rFonts w:hint="eastAsia" w:ascii="仿宋_GB2312" w:hAnsi="仿宋_GB2312" w:eastAsia="仿宋_GB2312" w:cs="仿宋_GB2312"/>
                <w:snapToGrid w:val="0"/>
                <w:color w:val="auto"/>
                <w:kern w:val="0"/>
                <w:sz w:val="21"/>
                <w:szCs w:val="21"/>
                <w:highlight w:val="none"/>
                <w:u w:val="none"/>
                <w:shd w:val="clear"/>
                <w:lang w:val="en-US" w:eastAsia="zh-CN" w:bidi="ar-SA"/>
              </w:rPr>
              <w:t>10条</w:t>
            </w:r>
          </w:p>
        </w:tc>
      </w:tr>
    </w:tbl>
    <w:p>
      <w:pPr>
        <w:rPr>
          <w:rFonts w:hint="eastAsia" w:ascii="仿宋" w:hAnsi="仿宋" w:eastAsia="仿宋" w:cs="仿宋"/>
          <w:color w:val="auto"/>
          <w:sz w:val="21"/>
          <w:szCs w:val="21"/>
          <w:highlight w:val="yellow"/>
        </w:rPr>
        <w:sectPr>
          <w:headerReference r:id="rId5" w:type="default"/>
          <w:footerReference r:id="rId6" w:type="default"/>
          <w:pgSz w:w="16830" w:h="11900"/>
          <w:pgMar w:top="403" w:right="864" w:bottom="1347" w:left="545" w:header="0" w:footer="1209" w:gutter="0"/>
          <w:pgBorders>
            <w:top w:val="none" w:sz="0" w:space="0"/>
            <w:left w:val="none" w:sz="0" w:space="0"/>
            <w:bottom w:val="none" w:sz="0" w:space="0"/>
            <w:right w:val="none" w:sz="0" w:space="0"/>
          </w:pgBorders>
          <w:pgNumType w:fmt="decimal"/>
          <w:cols w:space="720" w:num="1"/>
        </w:sectPr>
      </w:pPr>
    </w:p>
    <w:p>
      <w:pPr>
        <w:spacing w:before="95" w:line="221" w:lineRule="auto"/>
        <w:ind w:left="139"/>
        <w:outlineLvl w:val="0"/>
        <w:rPr>
          <w:rFonts w:hint="eastAsia" w:ascii="仿宋_GB2312" w:hAnsi="仿宋_GB2312" w:eastAsia="仿宋_GB2312" w:cs="仿宋_GB2312"/>
          <w:b/>
          <w:bCs/>
          <w:color w:val="auto"/>
          <w:spacing w:val="-14"/>
          <w:sz w:val="32"/>
          <w:szCs w:val="32"/>
          <w:highlight w:val="none"/>
        </w:rPr>
      </w:pPr>
      <w:r>
        <w:rPr>
          <w:rFonts w:hint="eastAsia" w:ascii="仿宋_GB2312" w:hAnsi="仿宋_GB2312" w:eastAsia="仿宋_GB2312" w:cs="仿宋_GB2312"/>
          <w:b/>
          <w:bCs/>
          <w:color w:val="auto"/>
          <w:spacing w:val="-14"/>
          <w:sz w:val="32"/>
          <w:szCs w:val="32"/>
          <w:highlight w:val="none"/>
        </w:rPr>
        <w:t>三、评标专家负面清单(代码： P-)</w:t>
      </w:r>
    </w:p>
    <w:p>
      <w:pPr>
        <w:spacing w:line="124" w:lineRule="exact"/>
        <w:rPr>
          <w:rFonts w:hint="eastAsia" w:ascii="仿宋_GB2312" w:hAnsi="仿宋_GB2312" w:eastAsia="仿宋_GB2312" w:cs="仿宋_GB2312"/>
          <w:color w:val="auto"/>
          <w:highlight w:val="yellow"/>
        </w:rPr>
      </w:pPr>
    </w:p>
    <w:tbl>
      <w:tblPr>
        <w:tblStyle w:val="15"/>
        <w:tblW w:w="1518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1407"/>
        <w:gridCol w:w="996"/>
        <w:gridCol w:w="7186"/>
        <w:gridCol w:w="4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684" w:type="dxa"/>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color w:val="auto"/>
                <w:spacing w:val="1"/>
                <w:sz w:val="24"/>
                <w:szCs w:val="24"/>
                <w:highlight w:val="none"/>
              </w:rPr>
            </w:pPr>
            <w:r>
              <w:rPr>
                <w:rFonts w:hint="eastAsia" w:ascii="仿宋_GB2312" w:hAnsi="仿宋_GB2312" w:eastAsia="仿宋_GB2312" w:cs="仿宋_GB2312"/>
                <w:b/>
                <w:bCs/>
                <w:color w:val="auto"/>
                <w:spacing w:val="1"/>
                <w:sz w:val="24"/>
                <w:szCs w:val="24"/>
                <w:highlight w:val="none"/>
              </w:rPr>
              <w:t>阶段</w:t>
            </w:r>
          </w:p>
        </w:tc>
        <w:tc>
          <w:tcPr>
            <w:tcW w:w="1407" w:type="dxa"/>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color w:val="auto"/>
                <w:spacing w:val="1"/>
                <w:sz w:val="24"/>
                <w:szCs w:val="24"/>
                <w:highlight w:val="none"/>
              </w:rPr>
            </w:pPr>
            <w:r>
              <w:rPr>
                <w:rFonts w:hint="eastAsia" w:ascii="仿宋_GB2312" w:hAnsi="仿宋_GB2312" w:eastAsia="仿宋_GB2312" w:cs="仿宋_GB2312"/>
                <w:b/>
                <w:bCs/>
                <w:color w:val="auto"/>
                <w:spacing w:val="1"/>
                <w:sz w:val="24"/>
                <w:szCs w:val="24"/>
                <w:highlight w:val="none"/>
              </w:rPr>
              <w:t>概述</w:t>
            </w:r>
          </w:p>
        </w:tc>
        <w:tc>
          <w:tcPr>
            <w:tcW w:w="99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color w:val="auto"/>
                <w:spacing w:val="1"/>
                <w:sz w:val="24"/>
                <w:szCs w:val="24"/>
                <w:highlight w:val="none"/>
              </w:rPr>
            </w:pPr>
            <w:r>
              <w:rPr>
                <w:rFonts w:hint="eastAsia" w:ascii="仿宋_GB2312" w:hAnsi="仿宋_GB2312" w:eastAsia="仿宋_GB2312" w:cs="仿宋_GB2312"/>
                <w:b/>
                <w:bCs/>
                <w:color w:val="auto"/>
                <w:spacing w:val="1"/>
                <w:sz w:val="24"/>
                <w:szCs w:val="24"/>
                <w:highlight w:val="none"/>
              </w:rPr>
              <w:t>代码</w:t>
            </w:r>
          </w:p>
        </w:tc>
        <w:tc>
          <w:tcPr>
            <w:tcW w:w="71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color w:val="auto"/>
                <w:spacing w:val="1"/>
                <w:sz w:val="24"/>
                <w:szCs w:val="24"/>
                <w:highlight w:val="none"/>
              </w:rPr>
            </w:pPr>
            <w:r>
              <w:rPr>
                <w:rFonts w:hint="eastAsia" w:ascii="仿宋_GB2312" w:hAnsi="仿宋_GB2312" w:eastAsia="仿宋_GB2312" w:cs="仿宋_GB2312"/>
                <w:b/>
                <w:bCs/>
                <w:color w:val="auto"/>
                <w:spacing w:val="1"/>
                <w:sz w:val="24"/>
                <w:szCs w:val="24"/>
                <w:highlight w:val="none"/>
              </w:rPr>
              <w:t>清单内容</w:t>
            </w:r>
          </w:p>
        </w:tc>
        <w:tc>
          <w:tcPr>
            <w:tcW w:w="49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color w:val="auto"/>
                <w:spacing w:val="1"/>
                <w:sz w:val="24"/>
                <w:szCs w:val="24"/>
                <w:highlight w:val="none"/>
              </w:rPr>
            </w:pPr>
            <w:r>
              <w:rPr>
                <w:rFonts w:hint="eastAsia" w:ascii="仿宋_GB2312" w:hAnsi="仿宋_GB2312" w:eastAsia="仿宋_GB2312" w:cs="仿宋_GB2312"/>
                <w:b/>
                <w:bCs/>
                <w:color w:val="auto"/>
                <w:spacing w:val="1"/>
                <w:sz w:val="24"/>
                <w:szCs w:val="24"/>
                <w:highlight w:val="none"/>
              </w:rPr>
              <w:t>担责依据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68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开</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评</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0"/>
                <w:szCs w:val="20"/>
                <w:highlight w:val="yellow"/>
                <w:lang w:eastAsia="zh-CN"/>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标</w:t>
            </w:r>
          </w:p>
        </w:tc>
        <w:tc>
          <w:tcPr>
            <w:tcW w:w="1407" w:type="dxa"/>
            <w:vMerge w:val="restart"/>
            <w:tcBorders>
              <w:top w:val="single" w:color="auto" w:sz="4" w:space="0"/>
              <w:left w:val="single" w:color="auto" w:sz="4" w:space="0"/>
              <w:right w:val="single" w:color="auto" w:sz="4" w:space="0"/>
            </w:tcBorders>
            <w:vAlign w:val="center"/>
          </w:tcPr>
          <w:p>
            <w:pPr>
              <w:spacing w:before="65" w:line="219" w:lineRule="auto"/>
              <w:jc w:val="center"/>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禁止事项及</w:t>
            </w:r>
          </w:p>
          <w:p>
            <w:pPr>
              <w:spacing w:before="65" w:line="219" w:lineRule="auto"/>
              <w:jc w:val="center"/>
              <w:rPr>
                <w:rFonts w:hint="eastAsia" w:ascii="仿宋_GB2312" w:hAnsi="仿宋_GB2312" w:eastAsia="仿宋_GB2312" w:cs="仿宋_GB2312"/>
                <w:color w:val="auto"/>
                <w:sz w:val="21"/>
                <w:highlight w:val="yellow"/>
                <w:lang w:eastAsia="zh-CN"/>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不规范行为</w:t>
            </w:r>
          </w:p>
        </w:tc>
        <w:tc>
          <w:tcPr>
            <w:tcW w:w="99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P-1-1</w:t>
            </w:r>
          </w:p>
        </w:tc>
        <w:tc>
          <w:tcPr>
            <w:tcW w:w="7186" w:type="dxa"/>
            <w:vAlign w:val="center"/>
          </w:tcPr>
          <w:p>
            <w:pPr>
              <w:spacing w:before="71" w:line="210"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与投标人有利害关系的，未主动提出回避。</w:t>
            </w:r>
          </w:p>
        </w:tc>
        <w:tc>
          <w:tcPr>
            <w:tcW w:w="4909" w:type="dxa"/>
            <w:vAlign w:val="center"/>
          </w:tcPr>
          <w:p>
            <w:pPr>
              <w:spacing w:before="71" w:line="210" w:lineRule="auto"/>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《中华人民共和国招标投标法实施条例》第71条</w:t>
            </w:r>
          </w:p>
          <w:p>
            <w:pPr>
              <w:spacing w:before="71" w:line="210" w:lineRule="auto"/>
              <w:jc w:val="left"/>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《新疆维吾尔自治区房屋建筑和市政基础设施工程评标专家考核办法》（新建建〔2020〕29号）第18条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84" w:type="dxa"/>
            <w:vMerge w:val="continue"/>
            <w:tcBorders>
              <w:left w:val="single" w:color="auto" w:sz="4" w:space="0"/>
              <w:right w:val="single" w:color="auto" w:sz="4" w:space="0"/>
            </w:tcBorders>
            <w:textDirection w:val="tbRlV"/>
            <w:vAlign w:val="top"/>
          </w:tcPr>
          <w:p>
            <w:pPr>
              <w:rPr>
                <w:rFonts w:hint="eastAsia" w:ascii="仿宋_GB2312" w:hAnsi="仿宋_GB2312" w:eastAsia="仿宋_GB2312" w:cs="仿宋_GB2312"/>
                <w:color w:val="auto"/>
                <w:sz w:val="21"/>
                <w:highlight w:val="yellow"/>
              </w:rPr>
            </w:pPr>
          </w:p>
        </w:tc>
        <w:tc>
          <w:tcPr>
            <w:tcW w:w="140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color w:val="auto"/>
                <w:sz w:val="21"/>
                <w:highlight w:val="yellow"/>
                <w:lang w:eastAsia="zh-CN"/>
              </w:rPr>
            </w:pPr>
          </w:p>
        </w:tc>
        <w:tc>
          <w:tcPr>
            <w:tcW w:w="99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P-1-2</w:t>
            </w:r>
          </w:p>
        </w:tc>
        <w:tc>
          <w:tcPr>
            <w:tcW w:w="7186" w:type="dxa"/>
            <w:vAlign w:val="center"/>
          </w:tcPr>
          <w:p>
            <w:pPr>
              <w:spacing w:before="71" w:line="210"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擅离职守。进入评标封闭区未按要求存放随身携带通讯工具，未经现场工作人员许可离开评标区或擅自进入其他评标区，评标过程中擅自与外界取得联系。</w:t>
            </w:r>
          </w:p>
        </w:tc>
        <w:tc>
          <w:tcPr>
            <w:tcW w:w="4909" w:type="dxa"/>
            <w:vAlign w:val="center"/>
          </w:tcPr>
          <w:p>
            <w:pPr>
              <w:spacing w:before="71" w:line="210" w:lineRule="auto"/>
              <w:jc w:val="left"/>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《中华人民共和国招标投标法实施条例》第71条</w:t>
            </w:r>
          </w:p>
          <w:p>
            <w:pPr>
              <w:spacing w:before="71" w:line="210" w:lineRule="auto"/>
              <w:jc w:val="left"/>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《新疆维吾尔自治区房屋建筑和市政基础设施工程评标专家考核办法》（新建建〔2020〕29号）第18条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684" w:type="dxa"/>
            <w:vMerge w:val="continue"/>
            <w:tcBorders>
              <w:left w:val="single" w:color="auto" w:sz="4" w:space="0"/>
              <w:right w:val="single" w:color="auto" w:sz="4" w:space="0"/>
            </w:tcBorders>
            <w:textDirection w:val="tbRlV"/>
            <w:vAlign w:val="top"/>
          </w:tcPr>
          <w:p>
            <w:pPr>
              <w:rPr>
                <w:rFonts w:hint="eastAsia" w:ascii="仿宋_GB2312" w:hAnsi="仿宋_GB2312" w:eastAsia="仿宋_GB2312" w:cs="仿宋_GB2312"/>
                <w:color w:val="auto"/>
                <w:sz w:val="21"/>
                <w:highlight w:val="yellow"/>
              </w:rPr>
            </w:pPr>
          </w:p>
        </w:tc>
        <w:tc>
          <w:tcPr>
            <w:tcW w:w="1407"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99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P-1-3</w:t>
            </w:r>
          </w:p>
        </w:tc>
        <w:tc>
          <w:tcPr>
            <w:tcW w:w="7186" w:type="dxa"/>
            <w:vAlign w:val="center"/>
          </w:tcPr>
          <w:p>
            <w:pPr>
              <w:spacing w:before="53" w:line="219"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pacing w:val="10"/>
                <w:sz w:val="21"/>
                <w:szCs w:val="21"/>
                <w:highlight w:val="none"/>
              </w:rPr>
              <w:t>故意拖延评标时间，或者敷衍塞责随意评标</w:t>
            </w:r>
            <w:r>
              <w:rPr>
                <w:rFonts w:hint="eastAsia" w:ascii="仿宋_GB2312" w:hAnsi="仿宋_GB2312" w:eastAsia="仿宋_GB2312" w:cs="仿宋_GB2312"/>
                <w:color w:val="auto"/>
                <w:spacing w:val="10"/>
                <w:sz w:val="21"/>
                <w:szCs w:val="21"/>
                <w:highlight w:val="none"/>
                <w:lang w:eastAsia="zh-CN"/>
              </w:rPr>
              <w:t>。</w:t>
            </w:r>
          </w:p>
        </w:tc>
        <w:tc>
          <w:tcPr>
            <w:tcW w:w="4909" w:type="dxa"/>
            <w:vAlign w:val="center"/>
          </w:tcPr>
          <w:p>
            <w:pPr>
              <w:spacing w:before="71" w:line="210" w:lineRule="auto"/>
              <w:jc w:val="left"/>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《国家发展改革委等部门关于严格执行招标投标法规制度进一步规范招标投标主体行为的若干意见》（发改法规规〔2022〕1117号）第12条</w:t>
            </w:r>
          </w:p>
          <w:p>
            <w:pPr>
              <w:spacing w:before="71" w:line="210" w:lineRule="auto"/>
              <w:jc w:val="left"/>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《新疆维吾尔自治区房屋建筑和市政基础设施工程评标专家考核办法》（新建建〔2020〕29号）第18条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684" w:type="dxa"/>
            <w:vMerge w:val="continue"/>
            <w:tcBorders>
              <w:left w:val="single" w:color="auto" w:sz="4" w:space="0"/>
              <w:right w:val="single" w:color="auto" w:sz="4" w:space="0"/>
            </w:tcBorders>
            <w:textDirection w:val="tbRlV"/>
            <w:vAlign w:val="top"/>
          </w:tcPr>
          <w:p>
            <w:pPr>
              <w:rPr>
                <w:rFonts w:hint="eastAsia" w:ascii="仿宋_GB2312" w:hAnsi="仿宋_GB2312" w:eastAsia="仿宋_GB2312" w:cs="仿宋_GB2312"/>
                <w:color w:val="auto"/>
                <w:sz w:val="21"/>
                <w:highlight w:val="yellow"/>
              </w:rPr>
            </w:pPr>
          </w:p>
        </w:tc>
        <w:tc>
          <w:tcPr>
            <w:tcW w:w="1407"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99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P-1-4</w:t>
            </w:r>
          </w:p>
        </w:tc>
        <w:tc>
          <w:tcPr>
            <w:tcW w:w="7186" w:type="dxa"/>
            <w:vAlign w:val="center"/>
          </w:tcPr>
          <w:p>
            <w:pPr>
              <w:spacing w:before="71" w:line="210"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在评标过程中，私下沟通意见，影响公正评标的，</w:t>
            </w:r>
          </w:p>
        </w:tc>
        <w:tc>
          <w:tcPr>
            <w:tcW w:w="4909" w:type="dxa"/>
            <w:vAlign w:val="center"/>
          </w:tcPr>
          <w:p>
            <w:pPr>
              <w:spacing w:before="71" w:line="210"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《新疆维吾尔自治区房屋建筑和市政基础设施工程评标专家考核办法》（新建建〔2020〕29号）第18条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684" w:type="dxa"/>
            <w:vMerge w:val="continue"/>
            <w:tcBorders>
              <w:left w:val="single" w:color="auto" w:sz="4" w:space="0"/>
              <w:right w:val="single" w:color="auto" w:sz="4" w:space="0"/>
            </w:tcBorders>
            <w:textDirection w:val="tbRlV"/>
            <w:vAlign w:val="top"/>
          </w:tcPr>
          <w:p>
            <w:pPr>
              <w:rPr>
                <w:rFonts w:hint="eastAsia" w:ascii="仿宋_GB2312" w:hAnsi="仿宋_GB2312" w:eastAsia="仿宋_GB2312" w:cs="仿宋_GB2312"/>
                <w:color w:val="auto"/>
                <w:sz w:val="21"/>
                <w:highlight w:val="yellow"/>
              </w:rPr>
            </w:pPr>
          </w:p>
        </w:tc>
        <w:tc>
          <w:tcPr>
            <w:tcW w:w="1407"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99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P-1-5</w:t>
            </w:r>
          </w:p>
        </w:tc>
        <w:tc>
          <w:tcPr>
            <w:tcW w:w="7186" w:type="dxa"/>
            <w:vAlign w:val="center"/>
          </w:tcPr>
          <w:p>
            <w:pPr>
              <w:spacing w:before="71" w:line="210"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在评标过程中发表倾向性、诱导性言论的，意图对评标委员会其他成员施加影响的。</w:t>
            </w:r>
          </w:p>
        </w:tc>
        <w:tc>
          <w:tcPr>
            <w:tcW w:w="4909" w:type="dxa"/>
            <w:vAlign w:val="center"/>
          </w:tcPr>
          <w:p>
            <w:pPr>
              <w:spacing w:before="71" w:line="210"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《新疆维吾尔自治区房屋建筑和市政基础设施工程评标专家考核办法》（新建建〔2020〕29号）第18条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684" w:type="dxa"/>
            <w:vMerge w:val="continue"/>
            <w:tcBorders>
              <w:left w:val="single" w:color="auto" w:sz="4" w:space="0"/>
              <w:right w:val="single" w:color="auto" w:sz="4" w:space="0"/>
            </w:tcBorders>
            <w:textDirection w:val="tbRlV"/>
            <w:vAlign w:val="top"/>
          </w:tcPr>
          <w:p>
            <w:pPr>
              <w:rPr>
                <w:rFonts w:hint="eastAsia" w:ascii="仿宋_GB2312" w:hAnsi="仿宋_GB2312" w:eastAsia="仿宋_GB2312" w:cs="仿宋_GB2312"/>
                <w:color w:val="auto"/>
                <w:sz w:val="21"/>
                <w:highlight w:val="yellow"/>
              </w:rPr>
            </w:pPr>
          </w:p>
        </w:tc>
        <w:tc>
          <w:tcPr>
            <w:tcW w:w="1407"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99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P-1-6</w:t>
            </w:r>
          </w:p>
        </w:tc>
        <w:tc>
          <w:tcPr>
            <w:tcW w:w="7186" w:type="dxa"/>
            <w:vAlign w:val="center"/>
          </w:tcPr>
          <w:p>
            <w:pPr>
              <w:spacing w:before="71" w:line="210"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对评标委员会的评标报告持有异议，不做出书面说明，且拒绝签字的。</w:t>
            </w:r>
          </w:p>
        </w:tc>
        <w:tc>
          <w:tcPr>
            <w:tcW w:w="4909" w:type="dxa"/>
            <w:vAlign w:val="center"/>
          </w:tcPr>
          <w:p>
            <w:pPr>
              <w:spacing w:before="71" w:line="210"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《新疆维吾尔自治区房屋建筑和市政基础设施工程评标专家考核办法》（新建建〔2020〕29号）第16条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684" w:type="dxa"/>
            <w:vMerge w:val="continue"/>
            <w:tcBorders>
              <w:left w:val="single" w:color="auto" w:sz="4" w:space="0"/>
              <w:right w:val="single" w:color="auto" w:sz="4" w:space="0"/>
            </w:tcBorders>
            <w:textDirection w:val="tbRlV"/>
            <w:vAlign w:val="top"/>
          </w:tcPr>
          <w:p>
            <w:pPr>
              <w:rPr>
                <w:rFonts w:hint="eastAsia" w:ascii="仿宋_GB2312" w:hAnsi="仿宋_GB2312" w:eastAsia="仿宋_GB2312" w:cs="仿宋_GB2312"/>
                <w:color w:val="auto"/>
                <w:sz w:val="21"/>
                <w:highlight w:val="yellow"/>
              </w:rPr>
            </w:pPr>
          </w:p>
        </w:tc>
        <w:tc>
          <w:tcPr>
            <w:tcW w:w="1407"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99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P-1-7</w:t>
            </w:r>
          </w:p>
        </w:tc>
        <w:tc>
          <w:tcPr>
            <w:tcW w:w="7186" w:type="dxa"/>
            <w:vAlign w:val="center"/>
          </w:tcPr>
          <w:p>
            <w:pPr>
              <w:spacing w:before="71" w:line="210"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未按招标文件或者资格审查文件规定的评审标准和方法评审，存在对客观评审因素评分不一致，或者评分畸高、畸低现象。</w:t>
            </w:r>
          </w:p>
        </w:tc>
        <w:tc>
          <w:tcPr>
            <w:tcW w:w="4909" w:type="dxa"/>
            <w:vAlign w:val="center"/>
          </w:tcPr>
          <w:p>
            <w:pPr>
              <w:spacing w:before="53" w:line="219" w:lineRule="auto"/>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《中华人民共和国招标投标法实施条例》第71条</w:t>
            </w:r>
          </w:p>
          <w:p>
            <w:pPr>
              <w:spacing w:before="71" w:line="210" w:lineRule="auto"/>
              <w:jc w:val="left"/>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《国家发展改革委等部门关于严格执行招标投标法规制度进一步规范招标投标主体行为的若干意见》（发改法规规〔2022〕1117号）第5条</w:t>
            </w:r>
          </w:p>
          <w:p>
            <w:pPr>
              <w:spacing w:before="53" w:line="219"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《新疆维吾尔自治区房屋建筑和市政基础设施工程评标专家考核办法》（新建建〔2020〕29号）第22条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684" w:type="dxa"/>
            <w:vMerge w:val="continue"/>
            <w:tcBorders>
              <w:left w:val="single" w:color="auto" w:sz="4" w:space="0"/>
              <w:right w:val="single" w:color="auto" w:sz="4" w:space="0"/>
            </w:tcBorders>
            <w:textDirection w:val="tbRlV"/>
            <w:vAlign w:val="top"/>
          </w:tcPr>
          <w:p>
            <w:pPr>
              <w:rPr>
                <w:rFonts w:hint="eastAsia" w:ascii="仿宋_GB2312" w:hAnsi="仿宋_GB2312" w:eastAsia="仿宋_GB2312" w:cs="仿宋_GB2312"/>
                <w:color w:val="auto"/>
                <w:sz w:val="21"/>
                <w:highlight w:val="yellow"/>
              </w:rPr>
            </w:pPr>
          </w:p>
        </w:tc>
        <w:tc>
          <w:tcPr>
            <w:tcW w:w="1407"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99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P-1-8</w:t>
            </w:r>
          </w:p>
        </w:tc>
        <w:tc>
          <w:tcPr>
            <w:tcW w:w="7186" w:type="dxa"/>
            <w:vAlign w:val="center"/>
          </w:tcPr>
          <w:p>
            <w:pPr>
              <w:spacing w:before="53" w:line="219"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对依法应当否决的投标不提出否决意见，造成严重后果的。</w:t>
            </w:r>
          </w:p>
        </w:tc>
        <w:tc>
          <w:tcPr>
            <w:tcW w:w="4909" w:type="dxa"/>
            <w:vAlign w:val="top"/>
          </w:tcPr>
          <w:p>
            <w:pPr>
              <w:spacing w:before="53" w:line="219" w:lineRule="auto"/>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《中华人民共和国招标投标法实施条例》第71条</w:t>
            </w:r>
          </w:p>
          <w:p>
            <w:pPr>
              <w:spacing w:before="53" w:line="219"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《新疆维吾尔自治区房屋建筑和市政基础设施工程评标专家考核办法》（新建建〔2020〕29号）第22条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684" w:type="dxa"/>
            <w:vMerge w:val="continue"/>
            <w:tcBorders>
              <w:left w:val="single" w:color="auto" w:sz="4" w:space="0"/>
              <w:right w:val="single" w:color="auto" w:sz="4" w:space="0"/>
            </w:tcBorders>
            <w:textDirection w:val="tbRlV"/>
            <w:vAlign w:val="top"/>
          </w:tcPr>
          <w:p>
            <w:pPr>
              <w:rPr>
                <w:rFonts w:hint="eastAsia" w:ascii="仿宋_GB2312" w:hAnsi="仿宋_GB2312" w:eastAsia="仿宋_GB2312" w:cs="仿宋_GB2312"/>
                <w:color w:val="auto"/>
                <w:sz w:val="21"/>
                <w:highlight w:val="yellow"/>
              </w:rPr>
            </w:pPr>
          </w:p>
        </w:tc>
        <w:tc>
          <w:tcPr>
            <w:tcW w:w="1407" w:type="dxa"/>
            <w:vMerge w:val="continue"/>
            <w:tcBorders>
              <w:left w:val="single" w:color="auto" w:sz="4" w:space="0"/>
              <w:right w:val="single" w:color="auto" w:sz="4" w:space="0"/>
            </w:tcBorders>
            <w:vAlign w:val="center"/>
          </w:tcPr>
          <w:p>
            <w:pPr>
              <w:bidi w:val="0"/>
              <w:jc w:val="center"/>
              <w:rPr>
                <w:rFonts w:hint="eastAsia" w:ascii="仿宋_GB2312" w:hAnsi="仿宋_GB2312" w:eastAsia="仿宋_GB2312" w:cs="仿宋_GB2312"/>
                <w:lang w:val="en-US" w:eastAsia="zh-CN"/>
              </w:rPr>
            </w:pPr>
          </w:p>
        </w:tc>
        <w:tc>
          <w:tcPr>
            <w:tcW w:w="99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P-1-9</w:t>
            </w:r>
          </w:p>
        </w:tc>
        <w:tc>
          <w:tcPr>
            <w:tcW w:w="7186" w:type="dxa"/>
            <w:vAlign w:val="center"/>
          </w:tcPr>
          <w:p>
            <w:pPr>
              <w:spacing w:before="53" w:line="219"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未对可能低于成本或者影响履约的异常低价投标和严重不平衡报价进行分析研判。</w:t>
            </w:r>
          </w:p>
        </w:tc>
        <w:tc>
          <w:tcPr>
            <w:tcW w:w="4909" w:type="dxa"/>
            <w:vAlign w:val="center"/>
          </w:tcPr>
          <w:p>
            <w:pPr>
              <w:spacing w:before="71" w:line="210" w:lineRule="auto"/>
              <w:jc w:val="left"/>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《国家发展改革委等部门关于严格执行招标投标法规制度进一步规范招标投标主体行为的若干意见》（发改法规规〔2022〕1117号）第5条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84" w:type="dxa"/>
            <w:vMerge w:val="continue"/>
            <w:tcBorders>
              <w:left w:val="single" w:color="auto" w:sz="4" w:space="0"/>
              <w:right w:val="single" w:color="auto" w:sz="4" w:space="0"/>
            </w:tcBorders>
            <w:textDirection w:val="tbRlV"/>
            <w:vAlign w:val="top"/>
          </w:tcPr>
          <w:p>
            <w:pPr>
              <w:rPr>
                <w:rFonts w:hint="eastAsia" w:ascii="仿宋_GB2312" w:hAnsi="仿宋_GB2312" w:eastAsia="仿宋_GB2312" w:cs="仿宋_GB2312"/>
                <w:color w:val="auto"/>
                <w:sz w:val="21"/>
                <w:highlight w:val="yellow"/>
              </w:rPr>
            </w:pPr>
          </w:p>
        </w:tc>
        <w:tc>
          <w:tcPr>
            <w:tcW w:w="1407"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99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P-1-10</w:t>
            </w:r>
          </w:p>
        </w:tc>
        <w:tc>
          <w:tcPr>
            <w:tcW w:w="7186" w:type="dxa"/>
            <w:vAlign w:val="center"/>
          </w:tcPr>
          <w:p>
            <w:pPr>
              <w:spacing w:before="53" w:line="219"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在评标过程中发现投标文件中含义不明确、对同类问题表述不一致、有明显文字和计算错误、投标报价可能低于成本影响履约的，未请投标人作必要的澄清、说明，直接否决投标。</w:t>
            </w:r>
          </w:p>
        </w:tc>
        <w:tc>
          <w:tcPr>
            <w:tcW w:w="4909" w:type="dxa"/>
            <w:vAlign w:val="center"/>
          </w:tcPr>
          <w:p>
            <w:pPr>
              <w:spacing w:before="53" w:line="219"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《国家发展改革委等部门关于严格执行招标投标法规制度进一步规范招标投标主体行为的若干意见》（发改法规规〔2022〕1117号）第13条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84" w:type="dxa"/>
            <w:vMerge w:val="restart"/>
            <w:tcBorders>
              <w:left w:val="single" w:color="auto" w:sz="4" w:space="0"/>
              <w:right w:val="single" w:color="auto" w:sz="4" w:space="0"/>
            </w:tcBorders>
            <w:vAlign w:val="center"/>
          </w:tcPr>
          <w:p>
            <w:pPr>
              <w:jc w:val="center"/>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开</w:t>
            </w:r>
          </w:p>
          <w:p>
            <w:pPr>
              <w:jc w:val="center"/>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评</w:t>
            </w:r>
          </w:p>
          <w:p>
            <w:pPr>
              <w:jc w:val="center"/>
              <w:rPr>
                <w:rFonts w:hint="eastAsia" w:ascii="仿宋_GB2312" w:hAnsi="仿宋_GB2312" w:eastAsia="仿宋_GB2312" w:cs="仿宋_GB2312"/>
                <w:color w:val="auto"/>
                <w:sz w:val="21"/>
                <w:highlight w:val="yellow"/>
                <w:lang w:eastAsia="zh-CN"/>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标</w:t>
            </w:r>
          </w:p>
        </w:tc>
        <w:tc>
          <w:tcPr>
            <w:tcW w:w="1407" w:type="dxa"/>
            <w:vMerge w:val="restart"/>
            <w:tcBorders>
              <w:left w:val="single" w:color="auto" w:sz="4" w:space="0"/>
              <w:right w:val="single" w:color="auto" w:sz="4" w:space="0"/>
            </w:tcBorders>
            <w:vAlign w:val="center"/>
          </w:tcPr>
          <w:p>
            <w:pPr>
              <w:spacing w:before="65" w:line="219" w:lineRule="auto"/>
              <w:jc w:val="center"/>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禁止事项及</w:t>
            </w:r>
          </w:p>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不规范行为</w:t>
            </w:r>
          </w:p>
        </w:tc>
        <w:tc>
          <w:tcPr>
            <w:tcW w:w="99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P-1-11</w:t>
            </w:r>
          </w:p>
        </w:tc>
        <w:tc>
          <w:tcPr>
            <w:tcW w:w="7186" w:type="dxa"/>
            <w:vAlign w:val="top"/>
          </w:tcPr>
          <w:p>
            <w:pPr>
              <w:spacing w:before="53" w:line="219"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暗示或者诱导投标人作出澄清、说明或者接受投标人主动提出的澄清、说明。</w:t>
            </w:r>
          </w:p>
        </w:tc>
        <w:tc>
          <w:tcPr>
            <w:tcW w:w="4909" w:type="dxa"/>
            <w:vAlign w:val="top"/>
          </w:tcPr>
          <w:p>
            <w:pPr>
              <w:spacing w:before="53" w:line="219"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《中华人民共和国招标投标法实施条例》第71条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84"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1407"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99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P-1-12</w:t>
            </w:r>
          </w:p>
        </w:tc>
        <w:tc>
          <w:tcPr>
            <w:tcW w:w="7186" w:type="dxa"/>
            <w:vAlign w:val="center"/>
          </w:tcPr>
          <w:p>
            <w:pPr>
              <w:spacing w:before="53" w:line="219"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在评标过程中发现问题的，未及时向招标人提出处理建议。</w:t>
            </w:r>
          </w:p>
        </w:tc>
        <w:tc>
          <w:tcPr>
            <w:tcW w:w="4909" w:type="dxa"/>
            <w:vAlign w:val="center"/>
          </w:tcPr>
          <w:p>
            <w:pPr>
              <w:spacing w:before="53" w:line="219"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《国家发展改革委等部门关于严格执行招标投标法规制度进一步规范招标投标主体行为的若干意见》（发改法规规〔2022〕1117号）第13条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84"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1407"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99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P-1-13</w:t>
            </w:r>
          </w:p>
        </w:tc>
        <w:tc>
          <w:tcPr>
            <w:tcW w:w="7186" w:type="dxa"/>
            <w:vAlign w:val="center"/>
          </w:tcPr>
          <w:p>
            <w:pPr>
              <w:spacing w:before="53" w:line="219"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发现招标文件内容违反有关强制性规定或者招标文件存在歧义、重大缺陷导致评标无法进行时，未停止评标并向招标人说明情况。</w:t>
            </w:r>
          </w:p>
        </w:tc>
        <w:tc>
          <w:tcPr>
            <w:tcW w:w="4909" w:type="dxa"/>
            <w:vAlign w:val="center"/>
          </w:tcPr>
          <w:p>
            <w:pPr>
              <w:spacing w:before="53" w:line="219"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《国家发展改革委等部门关于严格执行招标投标法规制度进一步规范招标投标主体行为的若干意见》（发改法规规〔2022〕1117号）第13条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84"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1407"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99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P-1-14</w:t>
            </w:r>
          </w:p>
        </w:tc>
        <w:tc>
          <w:tcPr>
            <w:tcW w:w="7186" w:type="dxa"/>
            <w:vAlign w:val="top"/>
          </w:tcPr>
          <w:p>
            <w:pPr>
              <w:spacing w:before="53" w:line="219"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擅自将与评标有关的文件带离评标现场或者在评标专用纸以外记录、摘抄、夹带与评标有关的内容并带离评标现场的。</w:t>
            </w:r>
          </w:p>
        </w:tc>
        <w:tc>
          <w:tcPr>
            <w:tcW w:w="4909" w:type="dxa"/>
            <w:vAlign w:val="top"/>
          </w:tcPr>
          <w:p>
            <w:pPr>
              <w:spacing w:before="71" w:line="210" w:lineRule="auto"/>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《新疆维吾尔自治区房屋建筑和市政基础设施工程评标专家考核办法》（新建建〔2020〕29号）第18条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84"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1407"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99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P-1-15</w:t>
            </w:r>
          </w:p>
        </w:tc>
        <w:tc>
          <w:tcPr>
            <w:tcW w:w="7186" w:type="dxa"/>
            <w:vAlign w:val="top"/>
          </w:tcPr>
          <w:p>
            <w:pPr>
              <w:spacing w:before="53" w:line="219"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评标结果经复评被证明有错误，导致项目重新评审或废标的。</w:t>
            </w:r>
          </w:p>
        </w:tc>
        <w:tc>
          <w:tcPr>
            <w:tcW w:w="4909" w:type="dxa"/>
            <w:vAlign w:val="top"/>
          </w:tcPr>
          <w:p>
            <w:pPr>
              <w:spacing w:before="71" w:line="210" w:lineRule="auto"/>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《新疆维吾尔自治区房屋建筑和市政基础设施工程评标专家考核办法》（新建建〔2020〕29号）第16条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84"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1407"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99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P-1-16</w:t>
            </w:r>
          </w:p>
        </w:tc>
        <w:tc>
          <w:tcPr>
            <w:tcW w:w="7186" w:type="dxa"/>
            <w:vAlign w:val="center"/>
          </w:tcPr>
          <w:p>
            <w:pPr>
              <w:spacing w:before="53" w:line="219"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有效投标不足三个的，未对投标是否明显缺乏竞争和是否需要否决全部投标进行充分论证，未在评标报告中记载论证过程和结果。</w:t>
            </w:r>
          </w:p>
        </w:tc>
        <w:tc>
          <w:tcPr>
            <w:tcW w:w="4909" w:type="dxa"/>
            <w:vAlign w:val="center"/>
          </w:tcPr>
          <w:p>
            <w:pPr>
              <w:spacing w:before="53" w:line="219"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《国家发展改革委等部门关于严格执行招标投标法规制度进一步规范招标投标主体行为的若干意见》（发改法规规〔2022〕1117号）第13条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84"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1407"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99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P-1-17</w:t>
            </w:r>
          </w:p>
        </w:tc>
        <w:tc>
          <w:tcPr>
            <w:tcW w:w="7186" w:type="dxa"/>
            <w:vAlign w:val="top"/>
          </w:tcPr>
          <w:p>
            <w:pPr>
              <w:spacing w:before="53" w:line="219"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私下接触投标人或其他利害关系人，向招标人征询确定中标人的意向或者接受任何单位或者个人明示或者暗示提出的倾向或者排斥特定投标人的要求。</w:t>
            </w:r>
          </w:p>
        </w:tc>
        <w:tc>
          <w:tcPr>
            <w:tcW w:w="4909" w:type="dxa"/>
            <w:vAlign w:val="top"/>
          </w:tcPr>
          <w:p>
            <w:pPr>
              <w:spacing w:before="53" w:line="219" w:lineRule="auto"/>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《中华人民共和国招标投标法实施条例》第71条</w:t>
            </w:r>
          </w:p>
          <w:p>
            <w:pPr>
              <w:spacing w:before="53" w:line="219"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《新疆维吾尔自治区房屋建筑和市政基础设施工程评标专家考核办法》（新建建〔2020〕29号）第22条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84"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1407"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99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P-1-18</w:t>
            </w:r>
          </w:p>
        </w:tc>
        <w:tc>
          <w:tcPr>
            <w:tcW w:w="7186" w:type="dxa"/>
            <w:vAlign w:val="center"/>
          </w:tcPr>
          <w:p>
            <w:pPr>
              <w:spacing w:before="47" w:line="219"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收受招标人、投标人、其他利害关系人的财物或者其他好处，在评标活动中徇私舞弊、弄虚作假或串通损害他人利益的。</w:t>
            </w:r>
          </w:p>
        </w:tc>
        <w:tc>
          <w:tcPr>
            <w:tcW w:w="490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《中华人民共和国招标投标法》第56条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评标委员会和评标方法暂行规定</w:t>
            </w:r>
            <w:r>
              <w:rPr>
                <w:rFonts w:hint="eastAsia" w:ascii="仿宋_GB2312" w:hAnsi="仿宋_GB2312" w:eastAsia="仿宋_GB2312" w:cs="仿宋_GB2312"/>
                <w:color w:val="auto"/>
                <w:sz w:val="21"/>
                <w:szCs w:val="21"/>
                <w:highlight w:val="none"/>
                <w:lang w:eastAsia="zh-CN"/>
              </w:rPr>
              <w:t>》（七部委</w:t>
            </w:r>
            <w:r>
              <w:rPr>
                <w:rFonts w:hint="eastAsia" w:ascii="仿宋_GB2312" w:hAnsi="仿宋_GB2312" w:eastAsia="仿宋_GB2312" w:cs="仿宋_GB2312"/>
                <w:color w:val="auto"/>
                <w:sz w:val="21"/>
                <w:szCs w:val="21"/>
                <w:highlight w:val="none"/>
              </w:rPr>
              <w:t>令第12号</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2013年第23号令修正</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第13条</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《新疆维吾尔自治区房屋建筑和市政基础设施工程评标专家考核办法》（新建建〔2020〕29号）第22条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84"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1407"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99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P-1-19</w:t>
            </w:r>
          </w:p>
        </w:tc>
        <w:tc>
          <w:tcPr>
            <w:tcW w:w="7186" w:type="dxa"/>
            <w:vAlign w:val="center"/>
          </w:tcPr>
          <w:p>
            <w:pPr>
              <w:spacing w:before="47" w:line="219"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透露对投标文件的评审和比较、中标候选人的推荐情况、在评标过程中知悉的国家秘密和商业秘密以及与评标有关的其他情况。</w:t>
            </w:r>
          </w:p>
        </w:tc>
        <w:tc>
          <w:tcPr>
            <w:tcW w:w="4909" w:type="dxa"/>
            <w:vAlign w:val="top"/>
          </w:tcPr>
          <w:p>
            <w:pPr>
              <w:spacing w:before="47" w:line="219" w:lineRule="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《中华人民共和国招标投标法》第56条</w:t>
            </w:r>
          </w:p>
          <w:p>
            <w:pPr>
              <w:spacing w:before="47" w:line="219" w:lineRule="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《评标委员会和评标方法暂行规定》（七部委令第12号，2013年第23号令修正）第14条</w:t>
            </w:r>
          </w:p>
          <w:p>
            <w:pPr>
              <w:spacing w:before="47" w:line="219" w:lineRule="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《新疆维吾尔自治区房屋建筑和市政基础设施工程评标专家考核办法》（新建建〔2020〕29号）第18条</w:t>
            </w:r>
          </w:p>
          <w:p>
            <w:pPr>
              <w:spacing w:before="47" w:line="219" w:lineRule="auto"/>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国家发展改革委等部门关于严格执行招标投标法规制度进一步规范招标投标主体行为的若干意见</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发改法规规〔2022〕1117号</w:t>
            </w:r>
            <w:r>
              <w:rPr>
                <w:rFonts w:hint="eastAsia" w:ascii="仿宋_GB2312" w:hAnsi="仿宋_GB2312" w:eastAsia="仿宋_GB2312" w:cs="仿宋_GB2312"/>
                <w:color w:val="auto"/>
                <w:sz w:val="21"/>
                <w:szCs w:val="21"/>
                <w:highlight w:val="none"/>
                <w:lang w:eastAsia="zh-CN"/>
              </w:rPr>
              <w:t>）第</w:t>
            </w:r>
            <w:r>
              <w:rPr>
                <w:rFonts w:hint="eastAsia" w:ascii="仿宋_GB2312" w:hAnsi="仿宋_GB2312" w:eastAsia="仿宋_GB2312" w:cs="仿宋_GB2312"/>
                <w:color w:val="auto"/>
                <w:sz w:val="21"/>
                <w:szCs w:val="21"/>
                <w:highlight w:val="none"/>
                <w:lang w:val="en-US" w:eastAsia="zh-CN"/>
              </w:rPr>
              <w:t>12</w:t>
            </w:r>
            <w:r>
              <w:rPr>
                <w:rFonts w:hint="eastAsia" w:ascii="仿宋_GB2312" w:hAnsi="仿宋_GB2312" w:eastAsia="仿宋_GB2312" w:cs="仿宋_GB2312"/>
                <w:color w:val="auto"/>
                <w:sz w:val="21"/>
                <w:szCs w:val="21"/>
                <w:highlight w:val="none"/>
                <w:lang w:eastAsia="zh-CN"/>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84"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1407" w:type="dxa"/>
            <w:vMerge w:val="continue"/>
            <w:tcBorders>
              <w:left w:val="single" w:color="auto" w:sz="4" w:space="0"/>
              <w:right w:val="single" w:color="auto" w:sz="4" w:space="0"/>
            </w:tcBorders>
            <w:vAlign w:val="center"/>
          </w:tcPr>
          <w:p>
            <w:pPr>
              <w:bidi w:val="0"/>
              <w:jc w:val="center"/>
              <w:rPr>
                <w:rFonts w:hint="eastAsia" w:ascii="仿宋_GB2312" w:hAnsi="仿宋_GB2312" w:eastAsia="仿宋_GB2312" w:cs="仿宋_GB2312"/>
                <w:lang w:val="en-US" w:eastAsia="zh-CN"/>
              </w:rPr>
            </w:pPr>
          </w:p>
        </w:tc>
        <w:tc>
          <w:tcPr>
            <w:tcW w:w="99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P-1-20</w:t>
            </w:r>
          </w:p>
        </w:tc>
        <w:tc>
          <w:tcPr>
            <w:tcW w:w="71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124" w:rightChars="0"/>
              <w:jc w:val="left"/>
              <w:textAlignment w:val="baseline"/>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透露评标委员会成员身份和评标项目的。</w:t>
            </w:r>
          </w:p>
        </w:tc>
        <w:tc>
          <w:tcPr>
            <w:tcW w:w="4909" w:type="dxa"/>
            <w:vAlign w:val="center"/>
          </w:tcPr>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22" w:rightChars="0" w:firstLine="0" w:firstLineChars="0"/>
              <w:jc w:val="left"/>
              <w:textAlignment w:val="baseline"/>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国家发展改革委等部门关于严格执行招标投标法规制度进一步规范招标投标主体行为的若干意见</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发改法规规〔2022〕1117号</w:t>
            </w:r>
            <w:r>
              <w:rPr>
                <w:rFonts w:hint="eastAsia" w:ascii="仿宋_GB2312" w:hAnsi="仿宋_GB2312" w:eastAsia="仿宋_GB2312" w:cs="仿宋_GB2312"/>
                <w:color w:val="auto"/>
                <w:sz w:val="21"/>
                <w:szCs w:val="21"/>
                <w:highlight w:val="none"/>
                <w:lang w:eastAsia="zh-CN"/>
              </w:rPr>
              <w:t>）第</w:t>
            </w:r>
            <w:r>
              <w:rPr>
                <w:rFonts w:hint="eastAsia" w:ascii="仿宋_GB2312" w:hAnsi="仿宋_GB2312" w:eastAsia="仿宋_GB2312" w:cs="仿宋_GB2312"/>
                <w:color w:val="auto"/>
                <w:sz w:val="21"/>
                <w:szCs w:val="21"/>
                <w:highlight w:val="none"/>
                <w:lang w:val="en-US" w:eastAsia="zh-CN"/>
              </w:rPr>
              <w:t>12</w:t>
            </w:r>
            <w:r>
              <w:rPr>
                <w:rFonts w:hint="eastAsia" w:ascii="仿宋_GB2312" w:hAnsi="仿宋_GB2312" w:eastAsia="仿宋_GB2312" w:cs="仿宋_GB2312"/>
                <w:color w:val="auto"/>
                <w:sz w:val="21"/>
                <w:szCs w:val="21"/>
                <w:highlight w:val="none"/>
                <w:lang w:eastAsia="zh-CN"/>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684" w:type="dxa"/>
            <w:vMerge w:val="continue"/>
            <w:tcBorders>
              <w:left w:val="single" w:color="auto" w:sz="4" w:space="0"/>
              <w:bottom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1407"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99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P-1-21</w:t>
            </w:r>
          </w:p>
        </w:tc>
        <w:tc>
          <w:tcPr>
            <w:tcW w:w="71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124" w:rightChars="0"/>
              <w:jc w:val="left"/>
              <w:textAlignment w:val="baseline"/>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在合法的评标劳务费之外额外索取、接受报酬或者其他好处。</w:t>
            </w:r>
          </w:p>
        </w:tc>
        <w:tc>
          <w:tcPr>
            <w:tcW w:w="4909" w:type="dxa"/>
            <w:vAlign w:val="center"/>
          </w:tcPr>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22" w:rightChars="0" w:firstLine="0" w:firstLineChars="0"/>
              <w:jc w:val="left"/>
              <w:textAlignment w:val="baseline"/>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《新疆维吾尔自治区房屋建筑和市政基础设施工程评标专家考核办法》（新建建〔2020〕29号）第18条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684" w:type="dxa"/>
            <w:vMerge w:val="restart"/>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开</w:t>
            </w:r>
          </w:p>
          <w:p>
            <w:pPr>
              <w:jc w:val="center"/>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评</w:t>
            </w:r>
          </w:p>
          <w:p>
            <w:pPr>
              <w:jc w:val="center"/>
              <w:rPr>
                <w:rFonts w:hint="eastAsia" w:ascii="仿宋_GB2312" w:hAnsi="仿宋_GB2312" w:eastAsia="仿宋_GB2312" w:cs="仿宋_GB2312"/>
                <w:color w:val="auto"/>
                <w:sz w:val="21"/>
                <w:highlight w:val="yellow"/>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标</w:t>
            </w:r>
          </w:p>
        </w:tc>
        <w:tc>
          <w:tcPr>
            <w:tcW w:w="1407" w:type="dxa"/>
            <w:vMerge w:val="restart"/>
            <w:tcBorders>
              <w:left w:val="single" w:color="auto" w:sz="4" w:space="0"/>
              <w:right w:val="single" w:color="auto" w:sz="4" w:space="0"/>
            </w:tcBorders>
            <w:vAlign w:val="center"/>
          </w:tcPr>
          <w:p>
            <w:pPr>
              <w:spacing w:before="65" w:line="219" w:lineRule="auto"/>
              <w:jc w:val="center"/>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禁止事项及</w:t>
            </w:r>
          </w:p>
          <w:p>
            <w:pPr>
              <w:jc w:val="center"/>
              <w:rPr>
                <w:rFonts w:hint="eastAsia" w:ascii="仿宋_GB2312" w:hAnsi="仿宋_GB2312" w:eastAsia="仿宋_GB2312" w:cs="仿宋_GB2312"/>
                <w:color w:val="auto"/>
                <w:sz w:val="21"/>
                <w:highlight w:val="yellow"/>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不规范行为</w:t>
            </w:r>
          </w:p>
        </w:tc>
        <w:tc>
          <w:tcPr>
            <w:tcW w:w="99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P-1-22</w:t>
            </w:r>
          </w:p>
        </w:tc>
        <w:tc>
          <w:tcPr>
            <w:tcW w:w="71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124" w:rightChars="0"/>
              <w:jc w:val="left"/>
              <w:textAlignment w:val="baseline"/>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组建或者加入可能影响公正评标的微信群、QQ群等网络通讯群组。</w:t>
            </w:r>
          </w:p>
        </w:tc>
        <w:tc>
          <w:tcPr>
            <w:tcW w:w="4909" w:type="dxa"/>
            <w:vAlign w:val="center"/>
          </w:tcPr>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22" w:rightChars="0" w:firstLine="0" w:firstLineChars="0"/>
              <w:jc w:val="left"/>
              <w:textAlignment w:val="baseline"/>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国家发展改革委等部门关于严格执行招标投标法规制度进一步规范招标投标主体行为的若干意见</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发改法规规〔2022〕1117号</w:t>
            </w:r>
            <w:r>
              <w:rPr>
                <w:rFonts w:hint="eastAsia" w:ascii="仿宋_GB2312" w:hAnsi="仿宋_GB2312" w:eastAsia="仿宋_GB2312" w:cs="仿宋_GB2312"/>
                <w:color w:val="auto"/>
                <w:sz w:val="21"/>
                <w:szCs w:val="21"/>
                <w:highlight w:val="none"/>
                <w:lang w:eastAsia="zh-CN"/>
              </w:rPr>
              <w:t>）第</w:t>
            </w:r>
            <w:r>
              <w:rPr>
                <w:rFonts w:hint="eastAsia" w:ascii="仿宋_GB2312" w:hAnsi="仿宋_GB2312" w:eastAsia="仿宋_GB2312" w:cs="仿宋_GB2312"/>
                <w:color w:val="auto"/>
                <w:sz w:val="21"/>
                <w:szCs w:val="21"/>
                <w:highlight w:val="none"/>
                <w:lang w:val="en-US" w:eastAsia="zh-CN"/>
              </w:rPr>
              <w:t>12</w:t>
            </w:r>
            <w:r>
              <w:rPr>
                <w:rFonts w:hint="eastAsia" w:ascii="仿宋_GB2312" w:hAnsi="仿宋_GB2312" w:eastAsia="仿宋_GB2312" w:cs="仿宋_GB2312"/>
                <w:color w:val="auto"/>
                <w:sz w:val="21"/>
                <w:szCs w:val="21"/>
                <w:highlight w:val="none"/>
                <w:lang w:eastAsia="zh-CN"/>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84"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1407"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99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P-1-23</w:t>
            </w:r>
          </w:p>
        </w:tc>
        <w:tc>
          <w:tcPr>
            <w:tcW w:w="71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124" w:rightChars="0"/>
              <w:jc w:val="both"/>
              <w:textAlignment w:val="baseline"/>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在</w:t>
            </w:r>
            <w:r>
              <w:rPr>
                <w:rFonts w:hint="eastAsia" w:ascii="仿宋_GB2312" w:hAnsi="仿宋_GB2312" w:eastAsia="仿宋_GB2312" w:cs="仿宋_GB2312"/>
                <w:color w:val="auto"/>
                <w:sz w:val="21"/>
                <w:szCs w:val="21"/>
                <w:highlight w:val="none"/>
                <w:lang w:eastAsia="zh-CN"/>
              </w:rPr>
              <w:t>评标过程中发现违法行为的，以及评标过程和结果受到非法影响或者干预的，</w:t>
            </w:r>
            <w:r>
              <w:rPr>
                <w:rFonts w:hint="eastAsia" w:ascii="仿宋_GB2312" w:hAnsi="仿宋_GB2312" w:eastAsia="仿宋_GB2312" w:cs="仿宋_GB2312"/>
                <w:color w:val="auto"/>
                <w:sz w:val="21"/>
                <w:szCs w:val="21"/>
                <w:highlight w:val="none"/>
                <w:lang w:val="en-US" w:eastAsia="zh-CN"/>
              </w:rPr>
              <w:t>未</w:t>
            </w:r>
            <w:r>
              <w:rPr>
                <w:rFonts w:hint="eastAsia" w:ascii="仿宋_GB2312" w:hAnsi="仿宋_GB2312" w:eastAsia="仿宋_GB2312" w:cs="仿宋_GB2312"/>
                <w:color w:val="auto"/>
                <w:sz w:val="21"/>
                <w:szCs w:val="21"/>
                <w:highlight w:val="none"/>
                <w:lang w:eastAsia="zh-CN"/>
              </w:rPr>
              <w:t>及时向行政监督部门报告。</w:t>
            </w:r>
          </w:p>
        </w:tc>
        <w:tc>
          <w:tcPr>
            <w:tcW w:w="4909" w:type="dxa"/>
            <w:vAlign w:val="center"/>
          </w:tcPr>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22" w:rightChars="0" w:firstLine="0" w:firstLineChars="0"/>
              <w:jc w:val="both"/>
              <w:textAlignment w:val="baseline"/>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国家发展改革委等部门关于严格执行招标投标法规制度进一步规范招标投标主体行为的若干意见</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发改法规规〔2022〕1117号</w:t>
            </w:r>
            <w:r>
              <w:rPr>
                <w:rFonts w:hint="eastAsia" w:ascii="仿宋_GB2312" w:hAnsi="仿宋_GB2312" w:eastAsia="仿宋_GB2312" w:cs="仿宋_GB2312"/>
                <w:color w:val="auto"/>
                <w:sz w:val="21"/>
                <w:szCs w:val="21"/>
                <w:highlight w:val="none"/>
                <w:lang w:eastAsia="zh-CN"/>
              </w:rPr>
              <w:t>）第</w:t>
            </w:r>
            <w:r>
              <w:rPr>
                <w:rFonts w:hint="eastAsia" w:ascii="仿宋_GB2312" w:hAnsi="仿宋_GB2312" w:eastAsia="仿宋_GB2312" w:cs="仿宋_GB2312"/>
                <w:color w:val="auto"/>
                <w:sz w:val="21"/>
                <w:szCs w:val="21"/>
                <w:highlight w:val="none"/>
                <w:lang w:val="en-US" w:eastAsia="zh-CN"/>
              </w:rPr>
              <w:t>12</w:t>
            </w:r>
            <w:r>
              <w:rPr>
                <w:rFonts w:hint="eastAsia" w:ascii="仿宋_GB2312" w:hAnsi="仿宋_GB2312" w:eastAsia="仿宋_GB2312" w:cs="仿宋_GB2312"/>
                <w:color w:val="auto"/>
                <w:sz w:val="21"/>
                <w:szCs w:val="21"/>
                <w:highlight w:val="none"/>
                <w:lang w:eastAsia="zh-CN"/>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84"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1407"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99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P-1-24</w:t>
            </w:r>
          </w:p>
        </w:tc>
        <w:tc>
          <w:tcPr>
            <w:tcW w:w="7186" w:type="dxa"/>
            <w:vAlign w:val="center"/>
          </w:tcPr>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22" w:rightChars="0" w:firstLine="0" w:firstLineChars="0"/>
              <w:jc w:val="both"/>
              <w:textAlignment w:val="baseline"/>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在处理投诉时，对有关监督管理部门的调查取证工作不予协助配合的。</w:t>
            </w:r>
          </w:p>
        </w:tc>
        <w:tc>
          <w:tcPr>
            <w:tcW w:w="4909" w:type="dxa"/>
            <w:vAlign w:val="center"/>
          </w:tcPr>
          <w:p>
            <w:pPr>
              <w:spacing w:before="71" w:line="210" w:lineRule="auto"/>
              <w:jc w:val="both"/>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val="en-US" w:eastAsia="zh-CN"/>
              </w:rPr>
              <w:t>《新疆维吾尔自治区房屋建筑和市政基础设施工程评标专家考核办法》（新建建〔2020〕29号）第18条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84"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1407" w:type="dxa"/>
            <w:vMerge w:val="continue"/>
            <w:tcBorders>
              <w:left w:val="single" w:color="auto" w:sz="4" w:space="0"/>
              <w:bottom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99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P-1-25</w:t>
            </w:r>
          </w:p>
        </w:tc>
        <w:tc>
          <w:tcPr>
            <w:tcW w:w="7186" w:type="dxa"/>
            <w:vAlign w:val="center"/>
          </w:tcPr>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22" w:rightChars="0" w:firstLine="0" w:firstLineChars="0"/>
              <w:jc w:val="both"/>
              <w:textAlignment w:val="baseline"/>
              <w:rPr>
                <w:rFonts w:hint="eastAsia" w:ascii="仿宋_GB2312" w:hAnsi="仿宋_GB2312" w:eastAsia="仿宋_GB2312" w:cs="仿宋_GB2312"/>
                <w:snapToGrid w:val="0"/>
                <w:color w:val="auto"/>
                <w:kern w:val="0"/>
                <w:sz w:val="20"/>
                <w:szCs w:val="20"/>
                <w:highlight w:val="yellow"/>
                <w:lang w:val="en-US" w:eastAsia="zh-CN" w:bidi="ar-SA"/>
              </w:rPr>
            </w:pPr>
            <w:r>
              <w:rPr>
                <w:rFonts w:hint="eastAsia" w:ascii="仿宋_GB2312" w:hAnsi="仿宋_GB2312" w:eastAsia="仿宋_GB2312" w:cs="仿宋_GB2312"/>
                <w:color w:val="auto"/>
                <w:sz w:val="21"/>
                <w:szCs w:val="21"/>
                <w:highlight w:val="none"/>
                <w:lang w:eastAsia="zh-CN"/>
              </w:rPr>
              <w:t>其他不客观、不公正履行职务的行为。</w:t>
            </w:r>
          </w:p>
        </w:tc>
        <w:tc>
          <w:tcPr>
            <w:tcW w:w="4909" w:type="dxa"/>
            <w:vAlign w:val="center"/>
          </w:tcPr>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22" w:rightChars="0" w:firstLine="0" w:firstLineChars="0"/>
              <w:jc w:val="both"/>
              <w:textAlignment w:val="baseline"/>
              <w:rPr>
                <w:rFonts w:hint="eastAsia" w:ascii="仿宋_GB2312" w:hAnsi="仿宋_GB2312" w:eastAsia="仿宋_GB2312" w:cs="仿宋_GB2312"/>
                <w:snapToGrid w:val="0"/>
                <w:color w:val="auto"/>
                <w:kern w:val="0"/>
                <w:sz w:val="20"/>
                <w:szCs w:val="20"/>
                <w:highlight w:val="yellow"/>
                <w:lang w:val="en-US" w:eastAsia="zh-CN" w:bidi="ar-SA"/>
              </w:rPr>
            </w:pPr>
            <w:r>
              <w:rPr>
                <w:rFonts w:hint="eastAsia" w:ascii="仿宋_GB2312" w:hAnsi="仿宋_GB2312" w:eastAsia="仿宋_GB2312" w:cs="仿宋_GB2312"/>
                <w:color w:val="auto"/>
                <w:sz w:val="21"/>
                <w:szCs w:val="21"/>
                <w:highlight w:val="none"/>
                <w:lang w:eastAsia="zh-CN"/>
              </w:rPr>
              <w:t>《中华人民共和国招标投标法实施条例》第71条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84" w:type="dxa"/>
            <w:vMerge w:val="continue"/>
            <w:tcBorders>
              <w:left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1407" w:type="dxa"/>
            <w:vMerge w:val="restart"/>
            <w:tcBorders>
              <w:top w:val="single" w:color="auto" w:sz="4" w:space="0"/>
              <w:left w:val="single" w:color="auto" w:sz="4" w:space="0"/>
              <w:right w:val="single" w:color="auto" w:sz="4" w:space="0"/>
            </w:tcBorders>
            <w:vAlign w:val="center"/>
          </w:tcPr>
          <w:p>
            <w:pPr>
              <w:spacing w:before="65" w:line="219" w:lineRule="auto"/>
              <w:jc w:val="center"/>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招标人代表</w:t>
            </w:r>
          </w:p>
          <w:p>
            <w:pPr>
              <w:spacing w:before="65" w:line="219" w:lineRule="auto"/>
              <w:jc w:val="center"/>
              <w:rPr>
                <w:rFonts w:hint="eastAsia" w:ascii="仿宋_GB2312" w:hAnsi="仿宋_GB2312" w:eastAsia="仿宋_GB2312" w:cs="仿宋_GB2312"/>
                <w:color w:val="auto"/>
                <w:sz w:val="21"/>
                <w:highlight w:val="yellow"/>
                <w:lang w:eastAsia="zh-CN"/>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不规范行为</w:t>
            </w:r>
          </w:p>
        </w:tc>
        <w:tc>
          <w:tcPr>
            <w:tcW w:w="99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P-2-1</w:t>
            </w:r>
          </w:p>
        </w:tc>
        <w:tc>
          <w:tcPr>
            <w:tcW w:w="7186" w:type="dxa"/>
            <w:vAlign w:val="center"/>
          </w:tcPr>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22" w:rightChars="0" w:firstLine="0" w:firstLineChars="0"/>
              <w:jc w:val="both"/>
              <w:textAlignment w:val="baseline"/>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eastAsia="zh-CN"/>
              </w:rPr>
              <w:t>招标人代表在评标过程中发表带有倾向性、误导性的言论或者暗示性的意见建议，干扰或影响其他评标委员会成员公正独立评标。</w:t>
            </w:r>
          </w:p>
        </w:tc>
        <w:tc>
          <w:tcPr>
            <w:tcW w:w="4909" w:type="dxa"/>
            <w:vAlign w:val="center"/>
          </w:tcPr>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22" w:rightChars="0" w:firstLine="0" w:firstLineChars="0"/>
              <w:jc w:val="both"/>
              <w:textAlignment w:val="baseline"/>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国家发展改革委等部门关于严格执行招标投标法规制度进一步规范招标投标主体行为的若干意见</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发改法规规〔2022〕1117号</w:t>
            </w:r>
            <w:r>
              <w:rPr>
                <w:rFonts w:hint="eastAsia" w:ascii="仿宋_GB2312" w:hAnsi="仿宋_GB2312" w:eastAsia="仿宋_GB2312" w:cs="仿宋_GB2312"/>
                <w:color w:val="auto"/>
                <w:sz w:val="21"/>
                <w:szCs w:val="21"/>
                <w:highlight w:val="none"/>
                <w:lang w:eastAsia="zh-CN"/>
              </w:rPr>
              <w:t>）第</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eastAsia="zh-CN"/>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84" w:type="dxa"/>
            <w:vMerge w:val="continue"/>
            <w:tcBorders>
              <w:left w:val="single" w:color="auto" w:sz="4" w:space="0"/>
              <w:bottom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1407" w:type="dxa"/>
            <w:vMerge w:val="continue"/>
            <w:tcBorders>
              <w:left w:val="single" w:color="auto" w:sz="4" w:space="0"/>
              <w:bottom w:val="single" w:color="auto" w:sz="4" w:space="0"/>
              <w:right w:val="single" w:color="auto" w:sz="4" w:space="0"/>
            </w:tcBorders>
            <w:vAlign w:val="top"/>
          </w:tcPr>
          <w:p>
            <w:pPr>
              <w:rPr>
                <w:rFonts w:hint="eastAsia" w:ascii="仿宋_GB2312" w:hAnsi="仿宋_GB2312" w:eastAsia="仿宋_GB2312" w:cs="仿宋_GB2312"/>
                <w:color w:val="auto"/>
                <w:sz w:val="21"/>
                <w:highlight w:val="yellow"/>
              </w:rPr>
            </w:pPr>
          </w:p>
        </w:tc>
        <w:tc>
          <w:tcPr>
            <w:tcW w:w="99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u w:val="none"/>
                <w:shd w:val="clear"/>
                <w:lang w:val="en-US" w:eastAsia="zh-CN" w:bidi="ar-SA"/>
              </w:rPr>
            </w:pPr>
            <w:r>
              <w:rPr>
                <w:rFonts w:hint="eastAsia" w:ascii="仿宋_GB2312" w:hAnsi="仿宋_GB2312" w:eastAsia="仿宋_GB2312" w:cs="仿宋_GB2312"/>
                <w:snapToGrid w:val="0"/>
                <w:color w:val="auto"/>
                <w:kern w:val="0"/>
                <w:sz w:val="21"/>
                <w:szCs w:val="21"/>
                <w:highlight w:val="none"/>
                <w:u w:val="none"/>
                <w:shd w:val="clear"/>
                <w:lang w:val="en-US" w:eastAsia="zh-CN" w:bidi="ar-SA"/>
              </w:rPr>
              <w:t>P-2-2</w:t>
            </w:r>
          </w:p>
        </w:tc>
        <w:tc>
          <w:tcPr>
            <w:tcW w:w="7186" w:type="dxa"/>
            <w:vAlign w:val="center"/>
          </w:tcPr>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22" w:rightChars="0" w:firstLine="0" w:firstLineChars="0"/>
              <w:jc w:val="both"/>
              <w:textAlignment w:val="baseline"/>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eastAsia="zh-CN"/>
              </w:rPr>
              <w:t>招标人代表发现其他评标委员会成员不按照招标文件规定的评标标准和方法评标的，</w:t>
            </w:r>
            <w:r>
              <w:rPr>
                <w:rFonts w:hint="eastAsia" w:ascii="仿宋_GB2312" w:hAnsi="仿宋_GB2312" w:eastAsia="仿宋_GB2312" w:cs="仿宋_GB2312"/>
                <w:color w:val="auto"/>
                <w:sz w:val="21"/>
                <w:szCs w:val="21"/>
                <w:highlight w:val="none"/>
                <w:lang w:val="en-US" w:eastAsia="zh-CN"/>
              </w:rPr>
              <w:t>未</w:t>
            </w:r>
            <w:r>
              <w:rPr>
                <w:rFonts w:hint="eastAsia" w:ascii="仿宋_GB2312" w:hAnsi="仿宋_GB2312" w:eastAsia="仿宋_GB2312" w:cs="仿宋_GB2312"/>
                <w:color w:val="auto"/>
                <w:sz w:val="21"/>
                <w:szCs w:val="21"/>
                <w:highlight w:val="none"/>
                <w:lang w:eastAsia="zh-CN"/>
              </w:rPr>
              <w:t>及时提醒、劝阻并向有关招标投标行政监督部门报告。</w:t>
            </w:r>
          </w:p>
        </w:tc>
        <w:tc>
          <w:tcPr>
            <w:tcW w:w="4909" w:type="dxa"/>
            <w:vAlign w:val="center"/>
          </w:tcPr>
          <w:p>
            <w:pPr>
              <w:keepNext w:val="0"/>
              <w:keepLines w:val="0"/>
              <w:pageBreakBefore w:val="0"/>
              <w:widowControl/>
              <w:pBdr>
                <w:bottom w:val="none" w:color="auto" w:sz="0" w:space="0"/>
              </w:pBdr>
              <w:kinsoku w:val="0"/>
              <w:wordWrap/>
              <w:overflowPunct/>
              <w:topLinePunct w:val="0"/>
              <w:autoSpaceDE w:val="0"/>
              <w:autoSpaceDN w:val="0"/>
              <w:bidi w:val="0"/>
              <w:adjustRightInd w:val="0"/>
              <w:snapToGrid w:val="0"/>
              <w:spacing w:line="240" w:lineRule="auto"/>
              <w:ind w:left="0" w:leftChars="0" w:right="22" w:rightChars="0" w:firstLine="0" w:firstLineChars="0"/>
              <w:jc w:val="both"/>
              <w:textAlignment w:val="baseline"/>
              <w:rPr>
                <w:rFonts w:hint="eastAsia" w:ascii="仿宋_GB2312" w:hAnsi="仿宋_GB2312" w:eastAsia="仿宋_GB2312" w:cs="仿宋_GB2312"/>
                <w:color w:val="auto"/>
                <w:sz w:val="20"/>
                <w:szCs w:val="20"/>
                <w:highlight w:val="yellow"/>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国家发展改革委等部门关于严格执行招标投标法规制度进一步规范招标投标主体行为的若干意见</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发改法规规〔2022〕1117号</w:t>
            </w:r>
            <w:r>
              <w:rPr>
                <w:rFonts w:hint="eastAsia" w:ascii="仿宋_GB2312" w:hAnsi="仿宋_GB2312" w:eastAsia="仿宋_GB2312" w:cs="仿宋_GB2312"/>
                <w:color w:val="auto"/>
                <w:sz w:val="21"/>
                <w:szCs w:val="21"/>
                <w:highlight w:val="none"/>
                <w:lang w:eastAsia="zh-CN"/>
              </w:rPr>
              <w:t>）第</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eastAsia="zh-CN"/>
              </w:rPr>
              <w:t>条</w:t>
            </w:r>
          </w:p>
        </w:tc>
      </w:tr>
    </w:tbl>
    <w:p>
      <w:pPr>
        <w:rPr>
          <w:rFonts w:ascii="Arial"/>
          <w:sz w:val="21"/>
          <w:highlight w:val="yellow"/>
        </w:rPr>
      </w:pPr>
    </w:p>
    <w:sectPr>
      <w:headerReference r:id="rId7" w:type="default"/>
      <w:footerReference r:id="rId8" w:type="default"/>
      <w:pgSz w:w="16830" w:h="11900"/>
      <w:pgMar w:top="400" w:right="694" w:bottom="1355" w:left="504" w:header="0" w:footer="1206"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 w:name="汉仪中等线简">
    <w:panose1 w:val="02010600000101010101"/>
    <w:charset w:val="86"/>
    <w:family w:val="auto"/>
    <w:pitch w:val="default"/>
    <w:sig w:usb0="00000001" w:usb1="080E0800" w:usb2="00000002" w:usb3="00000000" w:csb0="00040000" w:csb1="00000000"/>
  </w:font>
  <w:font w:name="汉仪元隆黑 35简">
    <w:panose1 w:val="00020600040101010101"/>
    <w:charset w:val="86"/>
    <w:family w:val="auto"/>
    <w:pitch w:val="default"/>
    <w:sig w:usb0="A00002BF" w:usb1="1ACF7CFA" w:usb2="00000016" w:usb3="00000000" w:csb0="0004009F" w:csb1="00000000"/>
  </w:font>
  <w:font w:name="汉仪秋实 简">
    <w:panose1 w:val="00020600040101010101"/>
    <w:charset w:val="86"/>
    <w:family w:val="auto"/>
    <w:pitch w:val="default"/>
    <w:sig w:usb0="A000003F" w:usb1="4AC17CFA" w:usb2="00000016" w:usb3="00000000" w:csb0="0004009F" w:csb1="00000000"/>
  </w:font>
  <w:font w:name="方正姚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楷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汉仪中秀体简">
    <w:panose1 w:val="00020600040101010101"/>
    <w:charset w:val="86"/>
    <w:family w:val="auto"/>
    <w:pitch w:val="default"/>
    <w:sig w:usb0="A00002BF" w:usb1="1ACF7CFA" w:usb2="00000016" w:usb3="00000000" w:csb0="0004009F" w:csb1="00000000"/>
  </w:font>
  <w:font w:name="汉仪书宋二S">
    <w:panose1 w:val="00020600040101010101"/>
    <w:charset w:val="86"/>
    <w:family w:val="auto"/>
    <w:pitch w:val="default"/>
    <w:sig w:usb0="A00002BF" w:usb1="18EF7CFA" w:usb2="00000016" w:usb3="00000000" w:csb0="00040000" w:csb1="00000000"/>
  </w:font>
  <w:font w:name="汉仪仿宋S">
    <w:panose1 w:val="00020600040101000101"/>
    <w:charset w:val="86"/>
    <w:family w:val="auto"/>
    <w:pitch w:val="default"/>
    <w:sig w:usb0="A00002BF" w:usb1="38CF7CFA" w:usb2="00000016" w:usb3="00000000" w:csb0="0004009F" w:csb1="00000000"/>
  </w:font>
  <w:font w:name="汉仪仿宋简">
    <w:panose1 w:val="02010600000101010101"/>
    <w:charset w:val="86"/>
    <w:family w:val="auto"/>
    <w:pitch w:val="default"/>
    <w:sig w:usb0="00000001" w:usb1="080E0800" w:usb2="00000002" w:usb3="00000000" w:csb0="00040000" w:csb1="00000000"/>
  </w:font>
  <w:font w:name="汉仪大宋简">
    <w:panose1 w:val="02010600000101010101"/>
    <w:charset w:val="86"/>
    <w:family w:val="auto"/>
    <w:pitch w:val="default"/>
    <w:sig w:usb0="00000001" w:usb1="080E0800" w:usb2="00000002" w:usb3="00000000" w:csb0="00040000" w:csb1="00000000"/>
  </w:font>
  <w:font w:name="汉仪咩咩体简">
    <w:panose1 w:val="02010509060101010101"/>
    <w:charset w:val="86"/>
    <w:family w:val="auto"/>
    <w:pitch w:val="default"/>
    <w:sig w:usb0="00000001" w:usb1="080E0000" w:usb2="00000000" w:usb3="00000000" w:csb0="00040000" w:csb1="00000000"/>
  </w:font>
  <w:font w:name="汉仪君黑-35简">
    <w:panose1 w:val="020B0604020202020204"/>
    <w:charset w:val="86"/>
    <w:family w:val="auto"/>
    <w:pitch w:val="default"/>
    <w:sig w:usb0="A00002BF" w:usb1="0ACF7CFA" w:usb2="00000016" w:usb3="00000000" w:csb0="2004000F" w:csb1="00000000"/>
  </w:font>
  <w:font w:name="汉仪叶叶相思体简">
    <w:panose1 w:val="02010509060101010101"/>
    <w:charset w:val="86"/>
    <w:family w:val="auto"/>
    <w:pitch w:val="default"/>
    <w:sig w:usb0="00000001" w:usb1="080E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等线 Light">
    <w:altName w:val="汉仪仿宋S"/>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等线B5">
    <w:panose1 w:val="0101010401010101010B"/>
    <w:charset w:val="86"/>
    <w:family w:val="auto"/>
    <w:pitch w:val="default"/>
    <w:sig w:usb0="800000A3" w:usb1="00497878"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7755"/>
      <w:rPr>
        <w:rFonts w:ascii="宋体" w:hAnsi="宋体" w:eastAsia="宋体" w:cs="宋体"/>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仿宋_GB2312" w:hAnsi="仿宋_GB2312" w:eastAsia="仿宋_GB2312" w:cs="仿宋_GB2312"/>
                            </w:rPr>
                            <w:t xml:space="preserve">—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8"/>
                    </w:pPr>
                    <w:r>
                      <w:rPr>
                        <w:rFonts w:hint="eastAsia" w:ascii="仿宋_GB2312" w:hAnsi="仿宋_GB2312" w:eastAsia="仿宋_GB2312" w:cs="仿宋_GB2312"/>
                      </w:rPr>
                      <w:t xml:space="preserve">—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p>
  </w:footnote>
  <w:footnote w:type="continuationSeparator" w:id="1">
    <w:p>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000021" o:spid="_x0000_s4097" o:spt="202" type="#_x0000_t202" style="position:absolute;left:0pt;margin-left:232pt;margin-top:468pt;height:21.3pt;width:96.5pt;mso-position-horizontal-relative:page;mso-position-vertical-relative:page;z-index:-251657216;mso-width-relative:page;mso-height-relative:page;" filled="f" stroked="f" coordsize="21600,21600" o:allowincell="f">
          <v:path/>
          <v:fill on="f" focussize="0,0"/>
          <v:stroke on="f"/>
          <v:imagedata o:title=""/>
          <o:lock v:ext="edit" aspectratio="f"/>
          <v:textbox inset="0mm,0mm,0mm,0m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xOTlkNjMwOWRjZGIwOGM4NmEwNDNjZWZmMTU3MDUifQ=="/>
  </w:docVars>
  <w:rsids>
    <w:rsidRoot w:val="00000000"/>
    <w:rsid w:val="05E35235"/>
    <w:rsid w:val="06B01105"/>
    <w:rsid w:val="06EF0EC8"/>
    <w:rsid w:val="06F6767B"/>
    <w:rsid w:val="07672E32"/>
    <w:rsid w:val="07CF74B6"/>
    <w:rsid w:val="08FF1C4F"/>
    <w:rsid w:val="09A564AA"/>
    <w:rsid w:val="0A466107"/>
    <w:rsid w:val="0A514B12"/>
    <w:rsid w:val="0A7024B7"/>
    <w:rsid w:val="0A742159"/>
    <w:rsid w:val="0B20402E"/>
    <w:rsid w:val="0FA5203F"/>
    <w:rsid w:val="12810624"/>
    <w:rsid w:val="148E15C6"/>
    <w:rsid w:val="14F16D24"/>
    <w:rsid w:val="18912A5B"/>
    <w:rsid w:val="18D47700"/>
    <w:rsid w:val="19BD4746"/>
    <w:rsid w:val="19DF4133"/>
    <w:rsid w:val="1AF112C0"/>
    <w:rsid w:val="1B0659E2"/>
    <w:rsid w:val="1B797F1F"/>
    <w:rsid w:val="1BB81089"/>
    <w:rsid w:val="1BC12CC5"/>
    <w:rsid w:val="1C384927"/>
    <w:rsid w:val="1D5929B3"/>
    <w:rsid w:val="1DB96EC4"/>
    <w:rsid w:val="1EEF62CD"/>
    <w:rsid w:val="1F084C78"/>
    <w:rsid w:val="21B72000"/>
    <w:rsid w:val="21E914AE"/>
    <w:rsid w:val="220321CA"/>
    <w:rsid w:val="23CD36CA"/>
    <w:rsid w:val="24507E57"/>
    <w:rsid w:val="25040446"/>
    <w:rsid w:val="25380D5E"/>
    <w:rsid w:val="25826A53"/>
    <w:rsid w:val="28072A65"/>
    <w:rsid w:val="28AD37CB"/>
    <w:rsid w:val="28AE124C"/>
    <w:rsid w:val="29CC039F"/>
    <w:rsid w:val="2A4A44F0"/>
    <w:rsid w:val="2B1264B8"/>
    <w:rsid w:val="2B68594B"/>
    <w:rsid w:val="2BDD6E85"/>
    <w:rsid w:val="2C144DE1"/>
    <w:rsid w:val="2D0D4B37"/>
    <w:rsid w:val="2E7342CD"/>
    <w:rsid w:val="300F7064"/>
    <w:rsid w:val="30777594"/>
    <w:rsid w:val="308570DA"/>
    <w:rsid w:val="314630E4"/>
    <w:rsid w:val="31C51434"/>
    <w:rsid w:val="34A74D90"/>
    <w:rsid w:val="35633FD8"/>
    <w:rsid w:val="357B165D"/>
    <w:rsid w:val="36BB1D79"/>
    <w:rsid w:val="39782EA9"/>
    <w:rsid w:val="39BF4C54"/>
    <w:rsid w:val="3A756774"/>
    <w:rsid w:val="3C530AC4"/>
    <w:rsid w:val="3C65728E"/>
    <w:rsid w:val="3D351B7B"/>
    <w:rsid w:val="3D8830CA"/>
    <w:rsid w:val="3EFA6C51"/>
    <w:rsid w:val="40094B1C"/>
    <w:rsid w:val="414C71BF"/>
    <w:rsid w:val="417F7261"/>
    <w:rsid w:val="44A7562D"/>
    <w:rsid w:val="44C83DE4"/>
    <w:rsid w:val="459D7B49"/>
    <w:rsid w:val="462640A2"/>
    <w:rsid w:val="46727BB4"/>
    <w:rsid w:val="472D60AA"/>
    <w:rsid w:val="474422FB"/>
    <w:rsid w:val="47C92554"/>
    <w:rsid w:val="48AE74A6"/>
    <w:rsid w:val="497D0CA1"/>
    <w:rsid w:val="4B787AE8"/>
    <w:rsid w:val="4DFD1822"/>
    <w:rsid w:val="4E5F5F21"/>
    <w:rsid w:val="4FFE57BD"/>
    <w:rsid w:val="515D5589"/>
    <w:rsid w:val="521B6E68"/>
    <w:rsid w:val="52286792"/>
    <w:rsid w:val="53F73CC7"/>
    <w:rsid w:val="54047DE6"/>
    <w:rsid w:val="54C25C1B"/>
    <w:rsid w:val="553D1611"/>
    <w:rsid w:val="558B6968"/>
    <w:rsid w:val="59284BD5"/>
    <w:rsid w:val="59F66527"/>
    <w:rsid w:val="5A0B73C6"/>
    <w:rsid w:val="5B212792"/>
    <w:rsid w:val="5BEC315F"/>
    <w:rsid w:val="5BF65C6D"/>
    <w:rsid w:val="5CB73B2D"/>
    <w:rsid w:val="5D4077D3"/>
    <w:rsid w:val="5EC80F3A"/>
    <w:rsid w:val="5F245E25"/>
    <w:rsid w:val="5F4E4A6A"/>
    <w:rsid w:val="61D14789"/>
    <w:rsid w:val="624520A2"/>
    <w:rsid w:val="628132A8"/>
    <w:rsid w:val="6473207D"/>
    <w:rsid w:val="65295CAB"/>
    <w:rsid w:val="654C6FBE"/>
    <w:rsid w:val="675C30A1"/>
    <w:rsid w:val="67F94875"/>
    <w:rsid w:val="68157452"/>
    <w:rsid w:val="6AA10996"/>
    <w:rsid w:val="6B580621"/>
    <w:rsid w:val="6BE1078C"/>
    <w:rsid w:val="6E136122"/>
    <w:rsid w:val="6E5F44EB"/>
    <w:rsid w:val="6EAC4123"/>
    <w:rsid w:val="6F0D345B"/>
    <w:rsid w:val="6F76453C"/>
    <w:rsid w:val="6FFB3A44"/>
    <w:rsid w:val="721750DD"/>
    <w:rsid w:val="730B244E"/>
    <w:rsid w:val="734170A4"/>
    <w:rsid w:val="7351733F"/>
    <w:rsid w:val="73DB1E6E"/>
    <w:rsid w:val="744C2B5D"/>
    <w:rsid w:val="7458686C"/>
    <w:rsid w:val="74D900BF"/>
    <w:rsid w:val="754820C3"/>
    <w:rsid w:val="75835DFA"/>
    <w:rsid w:val="75B44645"/>
    <w:rsid w:val="793D5697"/>
    <w:rsid w:val="7AB97388"/>
    <w:rsid w:val="7E3855A4"/>
    <w:rsid w:val="9D9F228C"/>
    <w:rsid w:val="AAD53037"/>
    <w:rsid w:val="DFC7D127"/>
    <w:rsid w:val="EA7B454D"/>
    <w:rsid w:val="FAFFA86A"/>
    <w:rsid w:val="FF711C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zh-CN" w:bidi="ar-SA"/>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sz w:val="30"/>
    </w:rPr>
  </w:style>
  <w:style w:type="paragraph" w:styleId="3">
    <w:name w:val="Body Text"/>
    <w:basedOn w:val="1"/>
    <w:next w:val="2"/>
    <w:unhideWhenUsed/>
    <w:qFormat/>
    <w:uiPriority w:val="99"/>
    <w:pPr>
      <w:spacing w:line="560" w:lineRule="exact"/>
      <w:ind w:firstLine="880" w:firstLineChars="200"/>
    </w:pPr>
    <w:rPr>
      <w:rFonts w:ascii="Times New Roman" w:hAnsi="Times New Roman" w:eastAsia="仿宋_GB2312"/>
      <w:sz w:val="32"/>
      <w:szCs w:val="32"/>
    </w:rPr>
  </w:style>
  <w:style w:type="paragraph" w:styleId="6">
    <w:name w:val="Body Text Indent"/>
    <w:basedOn w:val="1"/>
    <w:next w:val="7"/>
    <w:qFormat/>
    <w:uiPriority w:val="0"/>
    <w:pPr>
      <w:spacing w:after="120"/>
      <w:ind w:left="420" w:leftChars="200"/>
    </w:pPr>
    <w:rPr>
      <w:rFonts w:cs="Times New Roman"/>
    </w:rPr>
  </w:style>
  <w:style w:type="paragraph" w:styleId="7">
    <w:name w:val="Normal (Web)"/>
    <w:basedOn w:val="1"/>
    <w:next w:val="1"/>
    <w:qFormat/>
    <w:uiPriority w:val="0"/>
    <w:pPr>
      <w:jc w:val="left"/>
    </w:pPr>
    <w:rPr>
      <w:rFonts w:cs="Times New Roman"/>
      <w:kern w:val="0"/>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10">
    <w:name w:val="Body Text First Indent 2"/>
    <w:basedOn w:val="6"/>
    <w:next w:val="1"/>
    <w:qFormat/>
    <w:uiPriority w:val="0"/>
    <w:pPr>
      <w:ind w:firstLine="420" w:firstLineChars="200"/>
    </w:pPr>
  </w:style>
  <w:style w:type="character" w:styleId="13">
    <w:name w:val="Strong"/>
    <w:basedOn w:val="12"/>
    <w:qFormat/>
    <w:uiPriority w:val="0"/>
    <w:rPr>
      <w:b/>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Body text|1"/>
    <w:basedOn w:val="1"/>
    <w:qFormat/>
    <w:uiPriority w:val="0"/>
    <w:pPr>
      <w:widowControl w:val="0"/>
      <w:shd w:val="clear" w:color="auto" w:fill="auto"/>
      <w:spacing w:line="456"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14765</Words>
  <Characters>16025</Characters>
  <TotalTime>46</TotalTime>
  <ScaleCrop>false</ScaleCrop>
  <LinksUpToDate>false</LinksUpToDate>
  <CharactersWithSpaces>16092</CharactersWithSpaces>
  <Application>WPS Office_11.8.2.10251_F1E327BC-269C-435d-A152-05C5408002CA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2023-04-11T10:41:00Z</dcterms:created>
  <dc:creator>ASUS</dc:creator>
  <cp:lastModifiedBy>zjt</cp:lastModifiedBy>
  <cp:lastPrinted>2023-07-14T11:48:00Z</cp:lastPrinted>
  <dcterms:modified xsi:type="dcterms:W3CDTF">2023-07-15T17:39:17Z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A22930A27A7E41E7B7983E6F8BD6F1E7</vt:lpwstr>
  </property>
</Properties>
</file>